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25" w:rsidRPr="00543014" w:rsidRDefault="00FE6A25" w:rsidP="000B2761">
      <w:pPr>
        <w:tabs>
          <w:tab w:val="left" w:pos="1152"/>
          <w:tab w:val="center" w:pos="4680"/>
          <w:tab w:val="left" w:pos="7537"/>
        </w:tabs>
        <w:rPr>
          <w:sz w:val="40"/>
          <w:szCs w:val="40"/>
        </w:rPr>
      </w:pPr>
      <w:bookmarkStart w:id="0" w:name="_GoBack"/>
      <w:bookmarkEnd w:id="0"/>
      <w:r>
        <w:rPr>
          <w:sz w:val="72"/>
        </w:rPr>
        <w:tab/>
      </w:r>
    </w:p>
    <w:p w:rsidR="007677A4" w:rsidRPr="00543014" w:rsidRDefault="00F24417" w:rsidP="00543014">
      <w:pPr>
        <w:spacing w:after="360"/>
        <w:ind w:left="284"/>
        <w:rPr>
          <w:rFonts w:ascii="Arial" w:hAnsi="Arial"/>
          <w:b/>
          <w:sz w:val="40"/>
          <w:szCs w:val="40"/>
          <w:lang w:val="fr-CA"/>
        </w:rPr>
      </w:pPr>
      <w:r w:rsidRPr="00543014">
        <w:rPr>
          <w:rFonts w:ascii="Arial" w:hAnsi="Arial"/>
          <w:b/>
          <w:sz w:val="40"/>
          <w:szCs w:val="40"/>
          <w:lang w:val="fr-CA"/>
        </w:rPr>
        <w:t>Le gouvernement du Canada dirige une consultation au sujet d’une législation prévue sur l’accessibilité.</w:t>
      </w:r>
    </w:p>
    <w:p w:rsidR="00F55ED6" w:rsidRPr="00543014" w:rsidRDefault="00D905BF" w:rsidP="00543014">
      <w:pPr>
        <w:spacing w:after="360"/>
        <w:ind w:left="284"/>
        <w:rPr>
          <w:rFonts w:ascii="Arial" w:hAnsi="Arial"/>
          <w:b/>
          <w:sz w:val="40"/>
          <w:szCs w:val="40"/>
          <w:lang w:val="fr-CA"/>
        </w:rPr>
      </w:pPr>
      <w:r w:rsidRPr="00543014">
        <w:rPr>
          <w:rFonts w:ascii="Arial" w:hAnsi="Arial"/>
          <w:b/>
          <w:noProof/>
          <w:sz w:val="40"/>
          <w:szCs w:val="40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141C8" wp14:editId="6A54C394">
                <wp:simplePos x="0" y="0"/>
                <wp:positionH relativeFrom="column">
                  <wp:posOffset>1557655</wp:posOffset>
                </wp:positionH>
                <wp:positionV relativeFrom="paragraph">
                  <wp:posOffset>1221831</wp:posOffset>
                </wp:positionV>
                <wp:extent cx="2143760" cy="327547"/>
                <wp:effectExtent l="0" t="0" r="27940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3275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13" w:rsidRPr="002139CB" w:rsidRDefault="00740B13" w:rsidP="00E163F8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2139CB">
                              <w:rPr>
                                <w:rFonts w:ascii="Arial" w:hAnsi="Arial" w:cs="Arial"/>
                                <w:sz w:val="32"/>
                              </w:rPr>
                              <w:t>[</w:t>
                            </w:r>
                            <w:r w:rsidRPr="002139CB">
                              <w:rPr>
                                <w:rFonts w:ascii="Arial" w:hAnsi="Arial" w:cs="Arial"/>
                                <w:sz w:val="32"/>
                                <w:highlight w:val="yellow"/>
                              </w:rPr>
                              <w:t>Date</w:t>
                            </w:r>
                            <w:r w:rsidRPr="002139CB">
                              <w:rPr>
                                <w:rFonts w:ascii="Arial" w:hAnsi="Arial" w:cs="Arial"/>
                                <w:sz w:val="32"/>
                              </w:rPr>
                              <w:t>] [</w:t>
                            </w:r>
                            <w:r w:rsidRPr="00AE4230">
                              <w:rPr>
                                <w:rFonts w:ascii="Arial" w:hAnsi="Arial" w:cs="Arial"/>
                                <w:sz w:val="32"/>
                                <w:highlight w:val="yellow"/>
                              </w:rPr>
                              <w:t>Heure</w:t>
                            </w:r>
                            <w:r w:rsidRPr="002139CB">
                              <w:rPr>
                                <w:rFonts w:ascii="Arial" w:hAnsi="Arial" w:cs="Arial"/>
                                <w:sz w:val="3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2.65pt;margin-top:96.2pt;width:168.8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">
                <v:textbox>
                  <w:txbxContent>
                    <w:p w:rsidR="00740B13" w:rsidRPr="002139CB" w:rsidRDefault="00740B13" w:rsidP="00E163F8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2139CB">
                        <w:rPr>
                          <w:rFonts w:ascii="Arial" w:hAnsi="Arial" w:cs="Arial"/>
                          <w:sz w:val="32"/>
                        </w:rPr>
                        <w:t>[</w:t>
                      </w:r>
                      <w:r w:rsidRPr="002139CB">
                        <w:rPr>
                          <w:rFonts w:ascii="Arial" w:hAnsi="Arial" w:cs="Arial"/>
                          <w:sz w:val="32"/>
                          <w:highlight w:val="yellow"/>
                        </w:rPr>
                        <w:t>Date</w:t>
                      </w:r>
                      <w:r w:rsidRPr="002139CB">
                        <w:rPr>
                          <w:rFonts w:ascii="Arial" w:hAnsi="Arial" w:cs="Arial"/>
                          <w:sz w:val="32"/>
                        </w:rPr>
                        <w:t>] [</w:t>
                      </w:r>
                      <w:proofErr w:type="spellStart"/>
                      <w:r w:rsidRPr="00AE4230">
                        <w:rPr>
                          <w:rFonts w:ascii="Arial" w:hAnsi="Arial" w:cs="Arial"/>
                          <w:sz w:val="32"/>
                          <w:highlight w:val="yellow"/>
                        </w:rPr>
                        <w:t>Heure</w:t>
                      </w:r>
                      <w:proofErr w:type="spellEnd"/>
                      <w:r w:rsidRPr="002139CB">
                        <w:rPr>
                          <w:rFonts w:ascii="Arial" w:hAnsi="Arial" w:cs="Arial"/>
                          <w:sz w:val="32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F24417" w:rsidRPr="00543014">
        <w:rPr>
          <w:rFonts w:ascii="Arial" w:hAnsi="Arial"/>
          <w:b/>
          <w:sz w:val="40"/>
          <w:szCs w:val="40"/>
          <w:lang w:val="fr-CA"/>
        </w:rPr>
        <w:t xml:space="preserve">Des sessions en personne auront bientôt lieu </w:t>
      </w:r>
      <w:r w:rsidR="00A71AE9" w:rsidRPr="00543014">
        <w:rPr>
          <w:rFonts w:ascii="Arial" w:hAnsi="Arial"/>
          <w:b/>
          <w:sz w:val="40"/>
          <w:szCs w:val="40"/>
          <w:lang w:val="fr-CA"/>
        </w:rPr>
        <w:br/>
      </w:r>
      <w:r w:rsidR="00F24417" w:rsidRPr="00543014">
        <w:rPr>
          <w:rFonts w:ascii="Arial" w:hAnsi="Arial"/>
          <w:b/>
          <w:sz w:val="40"/>
          <w:szCs w:val="40"/>
          <w:lang w:val="fr-CA"/>
        </w:rPr>
        <w:t>dans votre communauté.</w:t>
      </w:r>
      <w:r w:rsidR="00543014" w:rsidRPr="00543014">
        <w:rPr>
          <w:b/>
          <w:sz w:val="40"/>
          <w:szCs w:val="40"/>
          <w:lang w:val="fr-CA"/>
        </w:rPr>
        <w:t xml:space="preserve"> </w:t>
      </w:r>
      <w:r w:rsidR="00543014" w:rsidRPr="00543014">
        <w:rPr>
          <w:rFonts w:ascii="Arial" w:hAnsi="Arial"/>
          <w:b/>
          <w:sz w:val="40"/>
          <w:szCs w:val="40"/>
          <w:lang w:val="fr-CA"/>
        </w:rPr>
        <w:t>C’est à votre tour de vous exprimer.</w:t>
      </w:r>
    </w:p>
    <w:p w:rsidR="00543014" w:rsidRDefault="00F24417" w:rsidP="00543014">
      <w:pPr>
        <w:spacing w:after="360"/>
        <w:ind w:left="284"/>
        <w:rPr>
          <w:rFonts w:ascii="Arial" w:hAnsi="Arial"/>
          <w:b/>
          <w:color w:val="C62138"/>
          <w:sz w:val="40"/>
          <w:szCs w:val="40"/>
          <w:lang w:val="fr-CA"/>
        </w:rPr>
      </w:pPr>
      <w:r w:rsidRPr="00543014">
        <w:rPr>
          <w:rFonts w:ascii="Arial" w:hAnsi="Arial"/>
          <w:b/>
          <w:color w:val="C62138"/>
          <w:sz w:val="40"/>
          <w:szCs w:val="40"/>
          <w:lang w:val="fr-CA"/>
        </w:rPr>
        <w:t>Quand :</w:t>
      </w:r>
      <w:r w:rsidR="00F55ED6" w:rsidRPr="00543014">
        <w:rPr>
          <w:rFonts w:ascii="Arial" w:hAnsi="Arial"/>
          <w:b/>
          <w:color w:val="C62138"/>
          <w:sz w:val="40"/>
          <w:szCs w:val="40"/>
          <w:lang w:val="fr-CA"/>
        </w:rPr>
        <w:t xml:space="preserve"> </w:t>
      </w:r>
      <w:r w:rsidR="00F55ED6" w:rsidRPr="00543014">
        <w:rPr>
          <w:rFonts w:ascii="Arial" w:hAnsi="Arial"/>
          <w:b/>
          <w:color w:val="C62138"/>
          <w:sz w:val="40"/>
          <w:szCs w:val="40"/>
          <w:lang w:val="fr-CA"/>
        </w:rPr>
        <w:tab/>
      </w:r>
    </w:p>
    <w:p w:rsidR="00F55ED6" w:rsidRPr="006A63B9" w:rsidRDefault="00543014" w:rsidP="00543014">
      <w:pPr>
        <w:spacing w:after="360"/>
        <w:ind w:left="284"/>
        <w:rPr>
          <w:rFonts w:ascii="Arial" w:hAnsi="Arial"/>
          <w:b/>
          <w:color w:val="C62138"/>
          <w:sz w:val="30"/>
          <w:szCs w:val="30"/>
          <w:lang w:val="fr-CA"/>
        </w:rPr>
      </w:pPr>
      <w:r w:rsidRPr="00543014">
        <w:rPr>
          <w:rFonts w:ascii="Arial" w:hAnsi="Arial"/>
          <w:noProof/>
          <w:sz w:val="40"/>
          <w:szCs w:val="40"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B05224" wp14:editId="78802412">
                <wp:simplePos x="0" y="0"/>
                <wp:positionH relativeFrom="column">
                  <wp:posOffset>1557655</wp:posOffset>
                </wp:positionH>
                <wp:positionV relativeFrom="paragraph">
                  <wp:posOffset>26035</wp:posOffset>
                </wp:positionV>
                <wp:extent cx="2143760" cy="327025"/>
                <wp:effectExtent l="0" t="0" r="2794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13" w:rsidRPr="002139CB" w:rsidRDefault="00740B13" w:rsidP="00D905BF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2139CB">
                              <w:rPr>
                                <w:rFonts w:ascii="Arial" w:hAnsi="Arial" w:cs="Arial"/>
                                <w:sz w:val="32"/>
                              </w:rPr>
                              <w:t>[</w:t>
                            </w:r>
                            <w:r w:rsidRPr="00AE4230">
                              <w:rPr>
                                <w:rFonts w:ascii="Arial" w:hAnsi="Arial" w:cs="Arial"/>
                                <w:sz w:val="32"/>
                                <w:highlight w:val="yellow"/>
                              </w:rPr>
                              <w:t>Lieu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]</w:t>
                            </w:r>
                          </w:p>
                          <w:p w:rsidR="00740B13" w:rsidRPr="002139CB" w:rsidRDefault="00740B13" w:rsidP="00E163F8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2.65pt;margin-top:2.05pt;width:168.8pt;height:2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">
                <v:textbox>
                  <w:txbxContent>
                    <w:p w:rsidR="00740B13" w:rsidRPr="002139CB" w:rsidRDefault="00740B13" w:rsidP="00D905BF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2139CB">
                        <w:rPr>
                          <w:rFonts w:ascii="Arial" w:hAnsi="Arial" w:cs="Arial"/>
                          <w:sz w:val="32"/>
                        </w:rPr>
                        <w:t>[</w:t>
                      </w:r>
                      <w:r w:rsidRPr="00AE4230">
                        <w:rPr>
                          <w:rFonts w:ascii="Arial" w:hAnsi="Arial" w:cs="Arial"/>
                          <w:sz w:val="32"/>
                          <w:highlight w:val="yellow"/>
                        </w:rPr>
                        <w:t>Lieu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>]</w:t>
                      </w:r>
                    </w:p>
                    <w:p w:rsidR="00740B13" w:rsidRPr="002139CB" w:rsidRDefault="00740B13" w:rsidP="00E163F8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05BF" w:rsidRPr="00C53326">
        <w:rPr>
          <w:rFonts w:ascii="Arial" w:hAnsi="Arial" w:cs="Arial"/>
          <w:b/>
          <w:color w:val="C62138"/>
          <w:sz w:val="40"/>
          <w:szCs w:val="30"/>
          <w:lang w:val="fr-CA"/>
        </w:rPr>
        <w:t>Où :</w:t>
      </w:r>
      <w:r w:rsidR="00D905BF" w:rsidRPr="006A63B9">
        <w:rPr>
          <w:rFonts w:ascii="Arial" w:hAnsi="Arial"/>
          <w:b/>
          <w:color w:val="C62138"/>
          <w:sz w:val="30"/>
          <w:szCs w:val="30"/>
          <w:lang w:val="fr-CA"/>
        </w:rPr>
        <w:t xml:space="preserve"> </w:t>
      </w:r>
      <w:r w:rsidR="00F55ED6" w:rsidRPr="006A63B9">
        <w:rPr>
          <w:rFonts w:ascii="Arial" w:hAnsi="Arial"/>
          <w:b/>
          <w:color w:val="C62138"/>
          <w:sz w:val="30"/>
          <w:szCs w:val="30"/>
          <w:lang w:val="fr-CA"/>
        </w:rPr>
        <w:t xml:space="preserve"> </w:t>
      </w:r>
      <w:r w:rsidR="00F55ED6" w:rsidRPr="006A63B9">
        <w:rPr>
          <w:rFonts w:ascii="Arial" w:hAnsi="Arial"/>
          <w:b/>
          <w:color w:val="C62138"/>
          <w:sz w:val="30"/>
          <w:szCs w:val="30"/>
          <w:lang w:val="fr-CA"/>
        </w:rPr>
        <w:tab/>
      </w:r>
    </w:p>
    <w:p w:rsidR="00EB295C" w:rsidRDefault="00EB295C" w:rsidP="00543014">
      <w:pPr>
        <w:spacing w:after="480"/>
        <w:ind w:left="284"/>
        <w:rPr>
          <w:rFonts w:ascii="Arial" w:hAnsi="Arial" w:cs="Arial"/>
          <w:color w:val="000000"/>
          <w:sz w:val="32"/>
          <w:szCs w:val="32"/>
          <w:lang w:val="fr-CA"/>
        </w:rPr>
      </w:pPr>
      <w:r w:rsidRPr="00EB295C">
        <w:rPr>
          <w:rFonts w:ascii="Arial" w:hAnsi="Arial" w:cs="Arial"/>
          <w:color w:val="000000"/>
          <w:sz w:val="32"/>
          <w:szCs w:val="32"/>
          <w:lang w:val="fr-CA"/>
        </w:rPr>
        <w:t xml:space="preserve">Si vous souhaitez vous inscrire à l’avance pour participer à une session en personne ou encore pour nous avertir si vous avez des besoins en matière d’accessibilité, veuillez communiquer avec le Bureau de la condition des personnes handicapées : </w:t>
      </w:r>
    </w:p>
    <w:p w:rsidR="000B2761" w:rsidRPr="00543014" w:rsidRDefault="000B2761" w:rsidP="00543014">
      <w:pPr>
        <w:spacing w:after="480"/>
        <w:ind w:left="284"/>
        <w:rPr>
          <w:rFonts w:ascii="Arial" w:hAnsi="Arial" w:cs="Arial"/>
          <w:color w:val="000000"/>
          <w:sz w:val="32"/>
          <w:szCs w:val="32"/>
          <w:lang w:val="fr-CA"/>
        </w:rPr>
      </w:pPr>
      <w:r w:rsidRPr="00543014">
        <w:rPr>
          <w:rFonts w:ascii="Arial" w:hAnsi="Arial" w:cs="Arial"/>
          <w:sz w:val="32"/>
          <w:szCs w:val="32"/>
          <w:lang w:val="fr-CA"/>
        </w:rPr>
        <w:t>Téléphone : 1-844-836-8126</w:t>
      </w:r>
      <w:r w:rsidRPr="00543014">
        <w:rPr>
          <w:rFonts w:ascii="Arial" w:hAnsi="Arial" w:cs="Arial"/>
          <w:sz w:val="32"/>
          <w:szCs w:val="32"/>
          <w:lang w:val="fr-CA"/>
        </w:rPr>
        <w:br/>
        <w:t>ATS : 819-934-6649</w:t>
      </w:r>
      <w:r w:rsidRPr="00543014">
        <w:rPr>
          <w:rFonts w:ascii="Arial" w:hAnsi="Arial" w:cs="Arial"/>
          <w:color w:val="000000"/>
          <w:sz w:val="32"/>
          <w:szCs w:val="32"/>
          <w:lang w:val="fr-CA"/>
        </w:rPr>
        <w:br/>
        <w:t>Télécopieur : 819-953-4797</w:t>
      </w:r>
      <w:r w:rsidRPr="00543014">
        <w:rPr>
          <w:rFonts w:ascii="Arial" w:hAnsi="Arial" w:cs="Arial"/>
          <w:color w:val="000000"/>
          <w:sz w:val="32"/>
          <w:szCs w:val="32"/>
          <w:lang w:val="fr-CA"/>
        </w:rPr>
        <w:br/>
        <w:t xml:space="preserve">Addresse courrriel : </w:t>
      </w:r>
      <w:hyperlink r:id="rId12" w:history="1">
        <w:r w:rsidRPr="00543014">
          <w:rPr>
            <w:rStyle w:val="Hyperlink"/>
            <w:rFonts w:ascii="Arial" w:hAnsi="Arial" w:cs="Arial"/>
            <w:sz w:val="32"/>
            <w:szCs w:val="32"/>
            <w:lang w:val="fr-CA"/>
          </w:rPr>
          <w:t xml:space="preserve">canada-accessible@rhdcc.gc.ca </w:t>
        </w:r>
      </w:hyperlink>
      <w:r w:rsidRPr="00543014">
        <w:rPr>
          <w:rFonts w:ascii="Arial" w:hAnsi="Arial" w:cs="Arial"/>
          <w:color w:val="000000"/>
          <w:sz w:val="32"/>
          <w:szCs w:val="32"/>
          <w:lang w:val="fr-CA"/>
        </w:rPr>
        <w:br/>
      </w:r>
    </w:p>
    <w:p w:rsidR="002C51AD" w:rsidRPr="00543014" w:rsidRDefault="00D905BF" w:rsidP="00543014">
      <w:pPr>
        <w:spacing w:after="360"/>
        <w:ind w:left="284"/>
        <w:rPr>
          <w:rFonts w:ascii="Arial" w:hAnsi="Arial"/>
          <w:sz w:val="32"/>
          <w:szCs w:val="32"/>
          <w:lang w:val="fr-CA"/>
        </w:rPr>
      </w:pPr>
      <w:r w:rsidRPr="00543014">
        <w:rPr>
          <w:rFonts w:ascii="Arial" w:hAnsi="Arial"/>
          <w:sz w:val="32"/>
          <w:szCs w:val="32"/>
          <w:lang w:val="fr-CA"/>
        </w:rPr>
        <w:t>Consultez</w:t>
      </w:r>
      <w:r w:rsidR="00D4370A" w:rsidRPr="00543014">
        <w:rPr>
          <w:rFonts w:ascii="Arial" w:hAnsi="Arial"/>
          <w:sz w:val="32"/>
          <w:szCs w:val="32"/>
          <w:lang w:val="fr-CA"/>
        </w:rPr>
        <w:t xml:space="preserve"> </w:t>
      </w:r>
      <w:r w:rsidRPr="00543014">
        <w:rPr>
          <w:rFonts w:ascii="Arial" w:hAnsi="Arial"/>
          <w:b/>
          <w:color w:val="C62138"/>
          <w:sz w:val="32"/>
          <w:szCs w:val="32"/>
          <w:lang w:val="fr-CA"/>
        </w:rPr>
        <w:t>Canada.ca/Canada-Accessible</w:t>
      </w:r>
      <w:r w:rsidR="00D4370A" w:rsidRPr="00543014">
        <w:rPr>
          <w:rFonts w:ascii="Arial" w:hAnsi="Arial"/>
          <w:sz w:val="32"/>
          <w:szCs w:val="32"/>
          <w:lang w:val="fr-CA"/>
        </w:rPr>
        <w:t xml:space="preserve"> </w:t>
      </w:r>
      <w:r w:rsidRPr="00543014">
        <w:rPr>
          <w:rFonts w:ascii="Arial" w:hAnsi="Arial"/>
          <w:sz w:val="32"/>
          <w:szCs w:val="32"/>
          <w:lang w:val="fr-CA"/>
        </w:rPr>
        <w:t>pour en apprendre davantage ou pour participer en ligne.</w:t>
      </w:r>
      <w:r w:rsidR="00D4370A" w:rsidRPr="00543014">
        <w:rPr>
          <w:rFonts w:ascii="Arial" w:hAnsi="Arial"/>
          <w:sz w:val="32"/>
          <w:szCs w:val="32"/>
          <w:lang w:val="fr-CA"/>
        </w:rPr>
        <w:t xml:space="preserve"> </w:t>
      </w:r>
    </w:p>
    <w:sectPr w:rsidR="002C51AD" w:rsidRPr="00543014" w:rsidSect="005430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20160" w:code="5"/>
      <w:pgMar w:top="3870" w:right="630" w:bottom="57" w:left="1440" w:header="709" w:footer="10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A20" w:rsidRDefault="003F0A20" w:rsidP="002C51AD">
      <w:pPr>
        <w:spacing w:after="0" w:line="240" w:lineRule="auto"/>
      </w:pPr>
      <w:r>
        <w:separator/>
      </w:r>
    </w:p>
  </w:endnote>
  <w:endnote w:type="continuationSeparator" w:id="0">
    <w:p w:rsidR="003F0A20" w:rsidRDefault="003F0A20" w:rsidP="002C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BA" w:rsidRDefault="00C507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61" w:rsidRDefault="000B2761" w:rsidP="00543014">
    <w:pPr>
      <w:pStyle w:val="Footer"/>
      <w:tabs>
        <w:tab w:val="left" w:pos="8647"/>
      </w:tabs>
      <w:ind w:left="284"/>
    </w:pPr>
    <w:r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74DC8E0B" wp14:editId="311E06E2">
          <wp:simplePos x="0" y="0"/>
          <wp:positionH relativeFrom="column">
            <wp:posOffset>87630</wp:posOffset>
          </wp:positionH>
          <wp:positionV relativeFrom="paragraph">
            <wp:posOffset>-171450</wp:posOffset>
          </wp:positionV>
          <wp:extent cx="6409690" cy="588010"/>
          <wp:effectExtent l="0" t="0" r="0" b="2540"/>
          <wp:wrapTight wrapText="bothSides">
            <wp:wrapPolygon edited="0">
              <wp:start x="0" y="0"/>
              <wp:lineTo x="0" y="20994"/>
              <wp:lineTo x="21506" y="20994"/>
              <wp:lineTo x="2150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BA" w:rsidRDefault="00C507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A20" w:rsidRDefault="003F0A20" w:rsidP="002C51AD">
      <w:pPr>
        <w:spacing w:after="0" w:line="240" w:lineRule="auto"/>
      </w:pPr>
      <w:r>
        <w:separator/>
      </w:r>
    </w:p>
  </w:footnote>
  <w:footnote w:type="continuationSeparator" w:id="0">
    <w:p w:rsidR="003F0A20" w:rsidRDefault="003F0A20" w:rsidP="002C5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BA" w:rsidRDefault="00C507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B13" w:rsidRDefault="000B2761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0288" behindDoc="1" locked="0" layoutInCell="1" allowOverlap="1" wp14:anchorId="2FB586DC" wp14:editId="5ADA56F4">
          <wp:simplePos x="0" y="0"/>
          <wp:positionH relativeFrom="column">
            <wp:posOffset>-890905</wp:posOffset>
          </wp:positionH>
          <wp:positionV relativeFrom="paragraph">
            <wp:posOffset>-450215</wp:posOffset>
          </wp:positionV>
          <wp:extent cx="7744460" cy="3986530"/>
          <wp:effectExtent l="0" t="0" r="2540" b="1270"/>
          <wp:wrapTight wrapText="bothSides">
            <wp:wrapPolygon edited="0">
              <wp:start x="0" y="0"/>
              <wp:lineTo x="0" y="21469"/>
              <wp:lineTo x="21536" y="21469"/>
              <wp:lineTo x="2153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4460" cy="398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BA" w:rsidRDefault="00C507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2B"/>
    <w:rsid w:val="00084CF9"/>
    <w:rsid w:val="000B2761"/>
    <w:rsid w:val="00111F26"/>
    <w:rsid w:val="00166C61"/>
    <w:rsid w:val="001B2C1F"/>
    <w:rsid w:val="00295585"/>
    <w:rsid w:val="002C51AD"/>
    <w:rsid w:val="00387732"/>
    <w:rsid w:val="003903D1"/>
    <w:rsid w:val="0039377C"/>
    <w:rsid w:val="003C5331"/>
    <w:rsid w:val="003D12C1"/>
    <w:rsid w:val="003E062B"/>
    <w:rsid w:val="003F0A20"/>
    <w:rsid w:val="004476FE"/>
    <w:rsid w:val="00460699"/>
    <w:rsid w:val="00470FE3"/>
    <w:rsid w:val="004B6AA7"/>
    <w:rsid w:val="00543014"/>
    <w:rsid w:val="00601656"/>
    <w:rsid w:val="006049B2"/>
    <w:rsid w:val="006A63B9"/>
    <w:rsid w:val="00740B13"/>
    <w:rsid w:val="007677A4"/>
    <w:rsid w:val="00836D27"/>
    <w:rsid w:val="008D1263"/>
    <w:rsid w:val="009E70F8"/>
    <w:rsid w:val="00A71AE9"/>
    <w:rsid w:val="00AD7F6F"/>
    <w:rsid w:val="00B5175F"/>
    <w:rsid w:val="00BA273A"/>
    <w:rsid w:val="00BE5B32"/>
    <w:rsid w:val="00C16DC9"/>
    <w:rsid w:val="00C507BA"/>
    <w:rsid w:val="00C53326"/>
    <w:rsid w:val="00D4370A"/>
    <w:rsid w:val="00D905BF"/>
    <w:rsid w:val="00D930F8"/>
    <w:rsid w:val="00E163F8"/>
    <w:rsid w:val="00EB295C"/>
    <w:rsid w:val="00F24417"/>
    <w:rsid w:val="00F55ED6"/>
    <w:rsid w:val="00FE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6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5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1AD"/>
  </w:style>
  <w:style w:type="paragraph" w:styleId="Footer">
    <w:name w:val="footer"/>
    <w:basedOn w:val="Normal"/>
    <w:link w:val="FooterChar"/>
    <w:uiPriority w:val="99"/>
    <w:unhideWhenUsed/>
    <w:rsid w:val="002C5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1AD"/>
  </w:style>
  <w:style w:type="character" w:styleId="Hyperlink">
    <w:name w:val="Hyperlink"/>
    <w:basedOn w:val="DefaultParagraphFont"/>
    <w:uiPriority w:val="99"/>
    <w:semiHidden/>
    <w:unhideWhenUsed/>
    <w:rsid w:val="005430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30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6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5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1AD"/>
  </w:style>
  <w:style w:type="paragraph" w:styleId="Footer">
    <w:name w:val="footer"/>
    <w:basedOn w:val="Normal"/>
    <w:link w:val="FooterChar"/>
    <w:uiPriority w:val="99"/>
    <w:unhideWhenUsed/>
    <w:rsid w:val="002C5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1AD"/>
  </w:style>
  <w:style w:type="character" w:styleId="Hyperlink">
    <w:name w:val="Hyperlink"/>
    <w:basedOn w:val="DefaultParagraphFont"/>
    <w:uiPriority w:val="99"/>
    <w:semiHidden/>
    <w:unhideWhenUsed/>
    <w:rsid w:val="005430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30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canada-accessible@rhdcc.gc.c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ool" ma:contentTypeID="0x010100CD9488EC52DAC1498F0DC722B2BC6F6A24000E32160DF1285F408CC3740CB8D713B8" ma:contentTypeVersion="7" ma:contentTypeDescription="" ma:contentTypeScope="" ma:versionID="66d68ff22b0345c1d61adb430b6f2021">
  <xsd:schema xmlns:xsd="http://www.w3.org/2001/XMLSchema" xmlns:xs="http://www.w3.org/2001/XMLSchema" xmlns:p="http://schemas.microsoft.com/office/2006/metadata/properties" xmlns:ns1="6540d90a-f3d8-48c6-819c-343e2f297be0" xmlns:ns2="http://schemas.microsoft.com/sharepoint/v3" xmlns:ns3="3b3e2f1f-23c0-4b6f-b145-7b18936c95bd" targetNamespace="http://schemas.microsoft.com/office/2006/metadata/properties" ma:root="true" ma:fieldsID="30b27db42a716feccb5517c2dcb94af7" ns1:_="" ns2:_="" ns3:_="">
    <xsd:import namespace="6540d90a-f3d8-48c6-819c-343e2f297be0"/>
    <xsd:import namespace="http://schemas.microsoft.com/sharepoint/v3"/>
    <xsd:import namespace="3b3e2f1f-23c0-4b6f-b145-7b18936c95bd"/>
    <xsd:element name="properties">
      <xsd:complexType>
        <xsd:sequence>
          <xsd:element name="documentManagement">
            <xsd:complexType>
              <xsd:all>
                <xsd:element ref="ns1:Program" minOccurs="0"/>
                <xsd:element ref="ns1:Reference" minOccurs="0"/>
                <xsd:element ref="ns2:RoutingRuleDescription" minOccurs="0"/>
                <xsd:element ref="ns3:Document_x0020_Status"/>
                <xsd:element ref="ns3:TaxCatchAllLabel" minOccurs="0"/>
                <xsd:element ref="ns3:bd0b1d6cc0f041a28b93055e6dd7b60a" minOccurs="0"/>
                <xsd:element ref="ns3:k325f5a37c8646638f21bd54330b8663" minOccurs="0"/>
                <xsd:element ref="ns3:TaxCatchAll" minOccurs="0"/>
                <xsd:element ref="ns3:d2bb69b02fee4ef2b1e2cc4788ab987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0d90a-f3d8-48c6-819c-343e2f297be0" elementFormDefault="qualified">
    <xsd:import namespace="http://schemas.microsoft.com/office/2006/documentManagement/types"/>
    <xsd:import namespace="http://schemas.microsoft.com/office/infopath/2007/PartnerControls"/>
    <xsd:element name="Program" ma:index="0" nillable="true" ma:displayName="Program/Project" ma:internalName="Program">
      <xsd:simpleType>
        <xsd:restriction base="dms:Text">
          <xsd:maxLength value="255"/>
        </xsd:restriction>
      </xsd:simpleType>
    </xsd:element>
    <xsd:element name="Reference" ma:index="1" nillable="true" ma:displayName="Reference" ma:internalName="Referen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4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2f1f-23c0-4b6f-b145-7b18936c95bd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ma:displayName="Document Status" ma:default="Draft" ma:format="Dropdown" ma:internalName="Document_x0020_Status" ma:readOnly="false">
      <xsd:simpleType>
        <xsd:restriction base="dms:Choice">
          <xsd:enumeration value="Draft"/>
          <xsd:enumeration value="Final"/>
          <xsd:enumeration value="Approval"/>
        </xsd:restriction>
      </xsd:simpleType>
    </xsd:element>
    <xsd:element name="TaxCatchAllLabel" ma:index="9" nillable="true" ma:displayName="Taxonomy Catch All Column1" ma:description="" ma:hidden="true" ma:list="{dcaceb3c-3682-44ac-b02f-d7264b9d0b38}" ma:internalName="TaxCatchAllLabel" ma:readOnly="true" ma:showField="CatchAllDataLabel" ma:web="6540d90a-f3d8-48c6-819c-343e2f29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d0b1d6cc0f041a28b93055e6dd7b60a" ma:index="11" ma:taxonomy="true" ma:internalName="bd0b1d6cc0f041a28b93055e6dd7b60a" ma:taxonomyFieldName="Recipient" ma:displayName="Recipient" ma:readOnly="false" ma:default="" ma:fieldId="{bd0b1d6c-c0f0-41a2-8b93-055e6dd7b60a}" ma:sspId="94efa263-a3a7-4b27-968b-c487e1cae10d" ma:termSetId="89b99085-d453-41d6-8006-637bd64567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325f5a37c8646638f21bd54330b8663" ma:index="13" nillable="true" ma:taxonomy="true" ma:internalName="k325f5a37c8646638f21bd54330b8663" ma:taxonomyFieldName="SecurityClassification" ma:displayName="Security Classification" ma:default="" ma:fieldId="{4325f5a3-7c86-4663-8f21-bd54330b8663}" ma:sspId="94efa263-a3a7-4b27-968b-c487e1cae10d" ma:termSetId="6d177cc0-6e1b-456e-9cd6-ade2fe3dc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description="" ma:hidden="true" ma:list="{dcaceb3c-3682-44ac-b02f-d7264b9d0b38}" ma:internalName="TaxCatchAll" ma:showField="CatchAllData" ma:web="6540d90a-f3d8-48c6-819c-343e2f29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bb69b02fee4ef2b1e2cc4788ab9875" ma:index="18" ma:taxonomy="true" ma:internalName="d2bb69b02fee4ef2b1e2cc4788ab9875" ma:taxonomyFieldName="BusinessFunction" ma:displayName="Business Function" ma:readOnly="false" ma:default="" ma:fieldId="{d2bb69b0-2fee-4ef2-b1e2-cc4788ab9875}" ma:sspId="94efa263-a3a7-4b27-968b-c487e1cae10d" ma:termSetId="830d5729-bd88-425c-959c-0c6105f12df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4efa263-a3a7-4b27-968b-c487e1cae10d" ContentTypeId="0x010100CD9488EC52DAC1498F0DC722B2BC6F6A24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 xmlns="6540d90a-f3d8-48c6-819c-343e2f297be0">2016</Reference>
    <Document_x0020_Status xmlns="3b3e2f1f-23c0-4b6f-b145-7b18936c95bd">Draft</Document_x0020_Status>
    <Program xmlns="6540d90a-f3d8-48c6-819c-343e2f297be0">CDA</Program>
    <TaxCatchAll xmlns="3b3e2f1f-23c0-4b6f-b145-7b18936c95bd">
      <Value>8</Value>
      <Value>3</Value>
    </TaxCatchAll>
    <RoutingRuleDescription xmlns="http://schemas.microsoft.com/sharepoint/v3">Ambassador Kit</RoutingRuleDescription>
    <bd0b1d6cc0f041a28b93055e6dd7b60a xmlns="3b3e2f1f-23c0-4b6f-b145-7b18936c95bd">
      <Terms xmlns="http://schemas.microsoft.com/office/infopath/2007/PartnerControls">
        <TermInfo xmlns="http://schemas.microsoft.com/office/infopath/2007/PartnerControls">
          <TermName>Non-Executive</TermName>
          <TermId>134b85f3-70e5-4e0c-aff8-f3a86fff1a45</TermId>
        </TermInfo>
      </Terms>
    </bd0b1d6cc0f041a28b93055e6dd7b60a>
    <k325f5a37c8646638f21bd54330b8663 xmlns="3b3e2f1f-23c0-4b6f-b145-7b18936c95bd">
      <Terms xmlns="http://schemas.microsoft.com/office/infopath/2007/PartnerControls"/>
    </k325f5a37c8646638f21bd54330b8663>
    <d2bb69b02fee4ef2b1e2cc4788ab9875 xmlns="3b3e2f1f-23c0-4b6f-b145-7b18936c95bd">
      <Terms xmlns="http://schemas.microsoft.com/office/infopath/2007/PartnerControls">
        <TermInfo xmlns="http://schemas.microsoft.com/office/infopath/2007/PartnerControls">
          <TermName>Communication Advice and Support to Minister, Senior Management and Business Areas</TermName>
          <TermId>3c95c3ca-a625-4070-b1d1-f4895d981625</TermId>
        </TermInfo>
      </Terms>
    </d2bb69b02fee4ef2b1e2cc4788ab9875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D98D7-460A-4BB2-B158-65B75CE49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0d90a-f3d8-48c6-819c-343e2f297be0"/>
    <ds:schemaRef ds:uri="http://schemas.microsoft.com/sharepoint/v3"/>
    <ds:schemaRef ds:uri="3b3e2f1f-23c0-4b6f-b145-7b18936c9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DAF98C-40A9-4189-B487-585BAFE8573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9D068BB-254B-4C33-9942-F0D46E40ED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FBBA1C-4724-481C-81E0-670810089941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purl.org/dc/dcmitype/"/>
    <ds:schemaRef ds:uri="3b3e2f1f-23c0-4b6f-b145-7b18936c95bd"/>
    <ds:schemaRef ds:uri="6540d90a-f3d8-48c6-819c-343e2f297be0"/>
    <ds:schemaRef ds:uri="http://www.w3.org/XML/1998/namespace"/>
    <ds:schemaRef ds:uri="http://purl.org/dc/terms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A7A9B058-2A5C-4E90-A0A4-7E04E91EA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In-Person Consultation Venue Poster</vt:lpstr>
    </vt:vector>
  </TitlesOfParts>
  <Company>GoC / GdC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In-Person Consultation Venue Poster</dc:title>
  <dc:creator>Voldock, James L. [NC]</dc:creator>
  <cp:lastModifiedBy>Cawthorn, Jessica</cp:lastModifiedBy>
  <cp:revision>2</cp:revision>
  <cp:lastPrinted>2016-08-29T12:06:00Z</cp:lastPrinted>
  <dcterms:created xsi:type="dcterms:W3CDTF">2016-09-12T18:31:00Z</dcterms:created>
  <dcterms:modified xsi:type="dcterms:W3CDTF">2016-09-12T18:31:00Z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0x010100CD9488EC52DAC1498F0DC722B2BC6F6A24000E32160DF1285F408CC3740CB8D713B8</vt:lpwstr>
  </property>
  <property fmtid="{D5CDD505-2E9C-101B-9397-08002B2CF9AE}" pid="3" name="Recipient">
    <vt:lpwstr>3;#Non-Executive|134b85f3-70e5-4e0c-aff8-f3a86fff1a45</vt:lpwstr>
  </property>
  <property fmtid="{D5CDD505-2E9C-101B-9397-08002B2CF9AE}" pid="4" name="SecurityClassification">
    <vt:lpwstr/>
  </property>
  <property fmtid="{D5CDD505-2E9C-101B-9397-08002B2CF9AE}" pid="5" name="BusinessFunction">
    <vt:lpwstr>8;#Communication Advice and Support to Minister, Senior Management and Business Areas|3c95c3ca-a625-4070-b1d1-f4895d981625</vt:lpwstr>
  </property>
</Properties>
</file>