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75A2D" w14:textId="77777777" w:rsidR="00234CBA" w:rsidRDefault="00EE25B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rFonts w:ascii="Helvetica" w:hAnsi="Helvetica" w:cs="Helvetica"/>
          <w:noProof/>
          <w:szCs w:val="24"/>
        </w:rPr>
        <w:pict w14:anchorId="7365C0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ogo for ICEB, International Council on English Braille" style="width:523pt;height:55pt;visibility:visible">
            <v:imagedata r:id="rId11" o:title=""/>
          </v:shape>
        </w:pict>
      </w:r>
    </w:p>
    <w:p w14:paraId="17DB57E7" w14:textId="77777777" w:rsidR="00142BC9" w:rsidRDefault="00142BC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4ECEE8E" w14:textId="32EE5565" w:rsidR="00DD3926" w:rsidRPr="003C36CB" w:rsidRDefault="00DD3926" w:rsidP="00BB4323">
      <w:pPr>
        <w:pStyle w:val="Title"/>
        <w:rPr>
          <w:rFonts w:ascii="Arial" w:hAnsi="Arial" w:cs="Arial"/>
          <w:sz w:val="36"/>
          <w:szCs w:val="36"/>
        </w:rPr>
      </w:pPr>
      <w:r w:rsidRPr="003C36CB">
        <w:rPr>
          <w:rFonts w:ascii="Arial" w:hAnsi="Arial" w:cs="Arial"/>
          <w:sz w:val="36"/>
          <w:szCs w:val="36"/>
        </w:rPr>
        <w:t>International Council on English Braille</w:t>
      </w:r>
    </w:p>
    <w:p w14:paraId="608883A4" w14:textId="77777777" w:rsidR="00DD3926" w:rsidRPr="003C36CB" w:rsidRDefault="00DD3926" w:rsidP="00BB4323">
      <w:pPr>
        <w:pStyle w:val="Title"/>
        <w:rPr>
          <w:rFonts w:ascii="Arial" w:hAnsi="Arial" w:cs="Arial"/>
          <w:sz w:val="36"/>
          <w:szCs w:val="36"/>
        </w:rPr>
      </w:pPr>
      <w:r w:rsidRPr="003C36CB">
        <w:rPr>
          <w:rFonts w:ascii="Arial" w:hAnsi="Arial" w:cs="Arial"/>
          <w:sz w:val="36"/>
          <w:szCs w:val="36"/>
        </w:rPr>
        <w:t>S</w:t>
      </w:r>
      <w:r w:rsidR="00C851B4" w:rsidRPr="003C36CB">
        <w:rPr>
          <w:rFonts w:ascii="Arial" w:hAnsi="Arial" w:cs="Arial"/>
          <w:sz w:val="36"/>
          <w:szCs w:val="36"/>
        </w:rPr>
        <w:t>eventh</w:t>
      </w:r>
      <w:r w:rsidRPr="003C36CB">
        <w:rPr>
          <w:rFonts w:ascii="Arial" w:hAnsi="Arial" w:cs="Arial"/>
          <w:sz w:val="36"/>
          <w:szCs w:val="36"/>
        </w:rPr>
        <w:t xml:space="preserve"> General Assembly</w:t>
      </w:r>
    </w:p>
    <w:p w14:paraId="5B94B752" w14:textId="77777777" w:rsidR="00DD3926" w:rsidRPr="003C36CB" w:rsidRDefault="00DD3926" w:rsidP="00BB4323">
      <w:pPr>
        <w:pStyle w:val="Title"/>
        <w:rPr>
          <w:rFonts w:ascii="Arial" w:hAnsi="Arial" w:cs="Arial"/>
          <w:sz w:val="36"/>
          <w:szCs w:val="36"/>
        </w:rPr>
      </w:pPr>
      <w:r w:rsidRPr="003C36CB">
        <w:rPr>
          <w:rFonts w:ascii="Arial" w:hAnsi="Arial" w:cs="Arial"/>
          <w:sz w:val="36"/>
          <w:szCs w:val="36"/>
        </w:rPr>
        <w:t>Call for papers</w:t>
      </w:r>
    </w:p>
    <w:p w14:paraId="7349A345" w14:textId="77777777" w:rsidR="00DD3926" w:rsidRPr="0026633F" w:rsidRDefault="00DD392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6B099024" w14:textId="445CA89B" w:rsidR="00DD3926" w:rsidRPr="0026633F" w:rsidRDefault="00DD392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6633F">
        <w:rPr>
          <w:rFonts w:ascii="Arial" w:hAnsi="Arial" w:cs="Arial"/>
          <w:b/>
          <w:bCs/>
          <w:sz w:val="28"/>
          <w:szCs w:val="28"/>
        </w:rPr>
        <w:t>Date</w:t>
      </w:r>
      <w:r w:rsidR="0017211B" w:rsidRPr="0026633F">
        <w:rPr>
          <w:rFonts w:ascii="Arial" w:hAnsi="Arial" w:cs="Arial"/>
          <w:sz w:val="28"/>
          <w:szCs w:val="28"/>
        </w:rPr>
        <w:t xml:space="preserve">: </w:t>
      </w:r>
      <w:r w:rsidRPr="0026633F">
        <w:rPr>
          <w:rFonts w:ascii="Arial" w:hAnsi="Arial" w:cs="Arial"/>
          <w:sz w:val="28"/>
          <w:szCs w:val="28"/>
        </w:rPr>
        <w:t xml:space="preserve"> </w:t>
      </w:r>
      <w:r w:rsidR="00D62D9F">
        <w:rPr>
          <w:rFonts w:ascii="Arial" w:hAnsi="Arial" w:cs="Arial"/>
          <w:sz w:val="28"/>
          <w:szCs w:val="28"/>
        </w:rPr>
        <w:t>27</w:t>
      </w:r>
      <w:r w:rsidR="00D62D9F" w:rsidRPr="00D62D9F">
        <w:rPr>
          <w:rFonts w:ascii="Arial" w:hAnsi="Arial" w:cs="Arial"/>
          <w:sz w:val="28"/>
          <w:szCs w:val="28"/>
          <w:vertAlign w:val="superscript"/>
        </w:rPr>
        <w:t>th</w:t>
      </w:r>
      <w:r w:rsidR="00D62D9F">
        <w:rPr>
          <w:rFonts w:ascii="Arial" w:hAnsi="Arial" w:cs="Arial"/>
          <w:sz w:val="28"/>
          <w:szCs w:val="28"/>
        </w:rPr>
        <w:t xml:space="preserve"> </w:t>
      </w:r>
      <w:r w:rsidR="00C851B4" w:rsidRPr="0026633F">
        <w:rPr>
          <w:rFonts w:ascii="Arial" w:hAnsi="Arial" w:cs="Arial"/>
          <w:sz w:val="28"/>
          <w:szCs w:val="28"/>
        </w:rPr>
        <w:t xml:space="preserve">September </w:t>
      </w:r>
      <w:r w:rsidRPr="0026633F">
        <w:rPr>
          <w:rFonts w:ascii="Arial" w:hAnsi="Arial" w:cs="Arial"/>
          <w:sz w:val="28"/>
          <w:szCs w:val="28"/>
        </w:rPr>
        <w:t>201</w:t>
      </w:r>
      <w:r w:rsidR="00C851B4" w:rsidRPr="0026633F">
        <w:rPr>
          <w:rFonts w:ascii="Arial" w:hAnsi="Arial" w:cs="Arial"/>
          <w:sz w:val="28"/>
          <w:szCs w:val="28"/>
        </w:rPr>
        <w:t>9</w:t>
      </w:r>
    </w:p>
    <w:p w14:paraId="68EB9B81" w14:textId="77777777" w:rsidR="00DD3926" w:rsidRPr="0026633F" w:rsidRDefault="00DD392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A69492A" w14:textId="20199CB7" w:rsidR="00C6358E" w:rsidRPr="00821C2C" w:rsidRDefault="00C6358E" w:rsidP="00C6358E">
      <w:pPr>
        <w:pStyle w:val="Heading1"/>
        <w:rPr>
          <w:rFonts w:ascii="Arial" w:hAnsi="Arial" w:cs="Arial"/>
          <w:sz w:val="36"/>
          <w:szCs w:val="36"/>
        </w:rPr>
      </w:pPr>
      <w:r w:rsidRPr="00821C2C">
        <w:rPr>
          <w:rFonts w:ascii="Arial" w:hAnsi="Arial" w:cs="Arial"/>
          <w:sz w:val="36"/>
          <w:szCs w:val="36"/>
        </w:rPr>
        <w:t>Introduction</w:t>
      </w:r>
    </w:p>
    <w:p w14:paraId="31B98964" w14:textId="5D4498CD" w:rsidR="00DD3926" w:rsidRPr="0026633F" w:rsidRDefault="00DD392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6633F">
        <w:rPr>
          <w:rFonts w:ascii="Arial" w:hAnsi="Arial" w:cs="Arial"/>
          <w:sz w:val="28"/>
          <w:szCs w:val="28"/>
        </w:rPr>
        <w:t>The International Council on English Braille (ICEB) is holding its S</w:t>
      </w:r>
      <w:r w:rsidR="00C851B4" w:rsidRPr="0026633F">
        <w:rPr>
          <w:rFonts w:ascii="Arial" w:hAnsi="Arial" w:cs="Arial"/>
          <w:sz w:val="28"/>
          <w:szCs w:val="28"/>
        </w:rPr>
        <w:t>even</w:t>
      </w:r>
      <w:r w:rsidRPr="0026633F">
        <w:rPr>
          <w:rFonts w:ascii="Arial" w:hAnsi="Arial" w:cs="Arial"/>
          <w:sz w:val="28"/>
          <w:szCs w:val="28"/>
        </w:rPr>
        <w:t xml:space="preserve">th General Assembly from </w:t>
      </w:r>
      <w:r w:rsidR="00C851B4" w:rsidRPr="0026633F">
        <w:rPr>
          <w:rFonts w:ascii="Arial" w:hAnsi="Arial" w:cs="Arial"/>
          <w:sz w:val="28"/>
          <w:szCs w:val="28"/>
        </w:rPr>
        <w:t>Mon</w:t>
      </w:r>
      <w:r w:rsidRPr="0026633F">
        <w:rPr>
          <w:rFonts w:ascii="Arial" w:hAnsi="Arial" w:cs="Arial"/>
          <w:sz w:val="28"/>
          <w:szCs w:val="28"/>
        </w:rPr>
        <w:t xml:space="preserve">day, May </w:t>
      </w:r>
      <w:r w:rsidR="00C851B4" w:rsidRPr="0026633F">
        <w:rPr>
          <w:rFonts w:ascii="Arial" w:hAnsi="Arial" w:cs="Arial"/>
          <w:sz w:val="28"/>
          <w:szCs w:val="28"/>
        </w:rPr>
        <w:t>11</w:t>
      </w:r>
      <w:r w:rsidRPr="0026633F">
        <w:rPr>
          <w:rFonts w:ascii="Arial" w:hAnsi="Arial" w:cs="Arial"/>
          <w:sz w:val="28"/>
          <w:szCs w:val="28"/>
        </w:rPr>
        <w:t>, 20</w:t>
      </w:r>
      <w:r w:rsidR="00C851B4" w:rsidRPr="0026633F">
        <w:rPr>
          <w:rFonts w:ascii="Arial" w:hAnsi="Arial" w:cs="Arial"/>
          <w:sz w:val="28"/>
          <w:szCs w:val="28"/>
        </w:rPr>
        <w:t>20</w:t>
      </w:r>
      <w:r w:rsidRPr="0026633F">
        <w:rPr>
          <w:rFonts w:ascii="Arial" w:hAnsi="Arial" w:cs="Arial"/>
          <w:sz w:val="28"/>
          <w:szCs w:val="28"/>
        </w:rPr>
        <w:t xml:space="preserve"> through </w:t>
      </w:r>
      <w:r w:rsidR="00C851B4" w:rsidRPr="0026633F">
        <w:rPr>
          <w:rFonts w:ascii="Arial" w:hAnsi="Arial" w:cs="Arial"/>
          <w:sz w:val="28"/>
          <w:szCs w:val="28"/>
        </w:rPr>
        <w:t>Friday</w:t>
      </w:r>
      <w:r w:rsidRPr="0026633F">
        <w:rPr>
          <w:rFonts w:ascii="Arial" w:hAnsi="Arial" w:cs="Arial"/>
          <w:sz w:val="28"/>
          <w:szCs w:val="28"/>
        </w:rPr>
        <w:t xml:space="preserve">, May </w:t>
      </w:r>
      <w:r w:rsidR="00C851B4" w:rsidRPr="0026633F">
        <w:rPr>
          <w:rFonts w:ascii="Arial" w:hAnsi="Arial" w:cs="Arial"/>
          <w:sz w:val="28"/>
          <w:szCs w:val="28"/>
        </w:rPr>
        <w:t>15</w:t>
      </w:r>
      <w:r w:rsidRPr="0026633F">
        <w:rPr>
          <w:rFonts w:ascii="Arial" w:hAnsi="Arial" w:cs="Arial"/>
          <w:sz w:val="28"/>
          <w:szCs w:val="28"/>
        </w:rPr>
        <w:t>, 20</w:t>
      </w:r>
      <w:r w:rsidR="00C851B4" w:rsidRPr="0026633F">
        <w:rPr>
          <w:rFonts w:ascii="Arial" w:hAnsi="Arial" w:cs="Arial"/>
          <w:sz w:val="28"/>
          <w:szCs w:val="28"/>
        </w:rPr>
        <w:t>20</w:t>
      </w:r>
      <w:r w:rsidRPr="0026633F">
        <w:rPr>
          <w:rFonts w:ascii="Arial" w:hAnsi="Arial" w:cs="Arial"/>
          <w:sz w:val="28"/>
          <w:szCs w:val="28"/>
        </w:rPr>
        <w:t xml:space="preserve"> </w:t>
      </w:r>
      <w:r w:rsidR="00B90FED">
        <w:rPr>
          <w:rFonts w:ascii="Arial" w:hAnsi="Arial" w:cs="Arial"/>
          <w:sz w:val="28"/>
          <w:szCs w:val="28"/>
        </w:rPr>
        <w:t xml:space="preserve">at the Google Academy </w:t>
      </w:r>
      <w:r w:rsidR="0017211B" w:rsidRPr="0026633F">
        <w:rPr>
          <w:rFonts w:ascii="Arial" w:hAnsi="Arial" w:cs="Arial"/>
          <w:sz w:val="28"/>
          <w:szCs w:val="28"/>
        </w:rPr>
        <w:t xml:space="preserve">in </w:t>
      </w:r>
      <w:r w:rsidR="00C851B4" w:rsidRPr="0026633F">
        <w:rPr>
          <w:rFonts w:ascii="Arial" w:hAnsi="Arial" w:cs="Arial"/>
          <w:sz w:val="28"/>
          <w:szCs w:val="28"/>
        </w:rPr>
        <w:t>central London UK</w:t>
      </w:r>
      <w:r w:rsidRPr="0026633F">
        <w:rPr>
          <w:rFonts w:ascii="Arial" w:hAnsi="Arial" w:cs="Arial"/>
          <w:sz w:val="28"/>
          <w:szCs w:val="28"/>
        </w:rPr>
        <w:t xml:space="preserve">. We are delighted to invite friends of braille to submit papers </w:t>
      </w:r>
      <w:r w:rsidR="0043114F" w:rsidRPr="0026633F">
        <w:rPr>
          <w:rFonts w:ascii="Arial" w:hAnsi="Arial" w:cs="Arial"/>
          <w:sz w:val="28"/>
          <w:szCs w:val="28"/>
        </w:rPr>
        <w:t>(</w:t>
      </w:r>
      <w:r w:rsidR="00EA7137">
        <w:rPr>
          <w:rFonts w:ascii="Arial" w:hAnsi="Arial" w:cs="Arial"/>
          <w:sz w:val="28"/>
          <w:szCs w:val="28"/>
        </w:rPr>
        <w:t xml:space="preserve">either </w:t>
      </w:r>
      <w:r w:rsidR="001568A4">
        <w:rPr>
          <w:rFonts w:ascii="Arial" w:hAnsi="Arial" w:cs="Arial"/>
          <w:sz w:val="28"/>
          <w:szCs w:val="28"/>
        </w:rPr>
        <w:t>full presentation</w:t>
      </w:r>
      <w:r w:rsidR="00C04FBD">
        <w:rPr>
          <w:rFonts w:ascii="Arial" w:hAnsi="Arial" w:cs="Arial"/>
          <w:sz w:val="28"/>
          <w:szCs w:val="28"/>
        </w:rPr>
        <w:t>s</w:t>
      </w:r>
      <w:r w:rsidR="001568A4">
        <w:rPr>
          <w:rFonts w:ascii="Arial" w:hAnsi="Arial" w:cs="Arial"/>
          <w:sz w:val="28"/>
          <w:szCs w:val="28"/>
        </w:rPr>
        <w:t xml:space="preserve"> or</w:t>
      </w:r>
      <w:r w:rsidR="0043114F" w:rsidRPr="0026633F">
        <w:rPr>
          <w:rFonts w:ascii="Arial" w:hAnsi="Arial" w:cs="Arial"/>
          <w:sz w:val="28"/>
          <w:szCs w:val="28"/>
        </w:rPr>
        <w:t xml:space="preserve"> shorter ‘posters’) </w:t>
      </w:r>
      <w:r w:rsidRPr="0026633F">
        <w:rPr>
          <w:rFonts w:ascii="Arial" w:hAnsi="Arial" w:cs="Arial"/>
          <w:sz w:val="28"/>
          <w:szCs w:val="28"/>
        </w:rPr>
        <w:t xml:space="preserve">for </w:t>
      </w:r>
      <w:r w:rsidR="0090183E">
        <w:rPr>
          <w:rFonts w:ascii="Arial" w:hAnsi="Arial" w:cs="Arial"/>
          <w:sz w:val="28"/>
          <w:szCs w:val="28"/>
        </w:rPr>
        <w:t>de</w:t>
      </w:r>
      <w:r w:rsidR="002A6C6D">
        <w:rPr>
          <w:rFonts w:ascii="Arial" w:hAnsi="Arial" w:cs="Arial"/>
          <w:sz w:val="28"/>
          <w:szCs w:val="28"/>
        </w:rPr>
        <w:t>livery</w:t>
      </w:r>
      <w:r w:rsidRPr="0026633F">
        <w:rPr>
          <w:rFonts w:ascii="Arial" w:hAnsi="Arial" w:cs="Arial"/>
          <w:sz w:val="28"/>
          <w:szCs w:val="28"/>
        </w:rPr>
        <w:t xml:space="preserve"> at the </w:t>
      </w:r>
      <w:r w:rsidR="00C1699C">
        <w:rPr>
          <w:rFonts w:ascii="Arial" w:hAnsi="Arial" w:cs="Arial"/>
          <w:sz w:val="28"/>
          <w:szCs w:val="28"/>
        </w:rPr>
        <w:t>event</w:t>
      </w:r>
      <w:r w:rsidRPr="0026633F">
        <w:rPr>
          <w:rFonts w:ascii="Arial" w:hAnsi="Arial" w:cs="Arial"/>
          <w:sz w:val="28"/>
          <w:szCs w:val="28"/>
        </w:rPr>
        <w:t xml:space="preserve">. </w:t>
      </w:r>
    </w:p>
    <w:p w14:paraId="35D89FE3" w14:textId="77777777" w:rsidR="00DD3926" w:rsidRPr="0026633F" w:rsidRDefault="00DD392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6DE2FBF" w14:textId="4DEFF2B7" w:rsidR="00DD3926" w:rsidRPr="006C3677" w:rsidRDefault="00DD3926" w:rsidP="006C3677">
      <w:pPr>
        <w:rPr>
          <w:rFonts w:ascii="Arial" w:hAnsi="Arial" w:cs="Arial"/>
          <w:sz w:val="28"/>
          <w:szCs w:val="28"/>
        </w:rPr>
      </w:pPr>
      <w:r w:rsidRPr="006C3677">
        <w:rPr>
          <w:rFonts w:ascii="Arial" w:hAnsi="Arial" w:cs="Arial"/>
          <w:sz w:val="28"/>
          <w:szCs w:val="28"/>
        </w:rPr>
        <w:t xml:space="preserve">The </w:t>
      </w:r>
      <w:r w:rsidR="00C851B4" w:rsidRPr="006C3677">
        <w:rPr>
          <w:rFonts w:ascii="Arial" w:hAnsi="Arial" w:cs="Arial"/>
          <w:sz w:val="28"/>
          <w:szCs w:val="28"/>
        </w:rPr>
        <w:t xml:space="preserve">focus </w:t>
      </w:r>
      <w:r w:rsidR="007644A8" w:rsidRPr="006C3677">
        <w:rPr>
          <w:rFonts w:ascii="Arial" w:hAnsi="Arial" w:cs="Arial"/>
          <w:sz w:val="28"/>
          <w:szCs w:val="28"/>
        </w:rPr>
        <w:t xml:space="preserve">for the week </w:t>
      </w:r>
      <w:r w:rsidR="00C851B4" w:rsidRPr="006C3677">
        <w:rPr>
          <w:rFonts w:ascii="Arial" w:hAnsi="Arial" w:cs="Arial"/>
          <w:sz w:val="28"/>
          <w:szCs w:val="28"/>
        </w:rPr>
        <w:t>will be on braille as an exciting and relevant code for the future, particularly digital braille</w:t>
      </w:r>
      <w:r w:rsidR="007644A8" w:rsidRPr="006C3677">
        <w:rPr>
          <w:rFonts w:ascii="Arial" w:hAnsi="Arial" w:cs="Arial"/>
          <w:sz w:val="28"/>
          <w:szCs w:val="28"/>
        </w:rPr>
        <w:t xml:space="preserve">. </w:t>
      </w:r>
      <w:r w:rsidR="0095636F">
        <w:rPr>
          <w:rFonts w:ascii="Arial" w:hAnsi="Arial" w:cs="Arial"/>
          <w:sz w:val="28"/>
          <w:szCs w:val="28"/>
        </w:rPr>
        <w:t xml:space="preserve">The following </w:t>
      </w:r>
      <w:r w:rsidR="0000550E">
        <w:rPr>
          <w:rFonts w:ascii="Arial" w:hAnsi="Arial" w:cs="Arial"/>
          <w:sz w:val="28"/>
          <w:szCs w:val="28"/>
        </w:rPr>
        <w:t>list gives some ideas for topic</w:t>
      </w:r>
      <w:r w:rsidR="000D534E">
        <w:rPr>
          <w:rFonts w:ascii="Arial" w:hAnsi="Arial" w:cs="Arial"/>
          <w:sz w:val="28"/>
          <w:szCs w:val="28"/>
        </w:rPr>
        <w:t>s</w:t>
      </w:r>
      <w:r w:rsidR="00AA72DF">
        <w:rPr>
          <w:rFonts w:ascii="Arial" w:hAnsi="Arial" w:cs="Arial"/>
          <w:sz w:val="28"/>
          <w:szCs w:val="28"/>
        </w:rPr>
        <w:t>;</w:t>
      </w:r>
      <w:r w:rsidR="0000550E">
        <w:rPr>
          <w:rFonts w:ascii="Arial" w:hAnsi="Arial" w:cs="Arial"/>
          <w:sz w:val="28"/>
          <w:szCs w:val="28"/>
        </w:rPr>
        <w:t xml:space="preserve"> however</w:t>
      </w:r>
      <w:r w:rsidR="00AA72DF">
        <w:rPr>
          <w:rFonts w:ascii="Arial" w:hAnsi="Arial" w:cs="Arial"/>
          <w:sz w:val="28"/>
          <w:szCs w:val="28"/>
        </w:rPr>
        <w:t>,</w:t>
      </w:r>
      <w:r w:rsidR="0000550E">
        <w:rPr>
          <w:rFonts w:ascii="Arial" w:hAnsi="Arial" w:cs="Arial"/>
          <w:sz w:val="28"/>
          <w:szCs w:val="28"/>
        </w:rPr>
        <w:t xml:space="preserve"> it is not exhaustive. If you have something exciting you would like to share please get in touch</w:t>
      </w:r>
      <w:r w:rsidR="007636DF">
        <w:rPr>
          <w:rFonts w:ascii="Arial" w:hAnsi="Arial" w:cs="Arial"/>
          <w:sz w:val="28"/>
          <w:szCs w:val="28"/>
        </w:rPr>
        <w:t>:</w:t>
      </w:r>
    </w:p>
    <w:p w14:paraId="187D6445" w14:textId="2BA6D1F5" w:rsidR="005C08CC" w:rsidRDefault="00222E5E" w:rsidP="00BB2375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Electronic reading of b</w:t>
      </w:r>
      <w:r w:rsidR="005C08CC">
        <w:rPr>
          <w:rFonts w:ascii="Arial" w:hAnsi="Arial" w:cs="Arial"/>
          <w:sz w:val="28"/>
          <w:szCs w:val="28"/>
        </w:rPr>
        <w:t>raille across different devices</w:t>
      </w:r>
      <w:r w:rsidR="00C1699C">
        <w:rPr>
          <w:rFonts w:ascii="Arial" w:hAnsi="Arial" w:cs="Arial"/>
          <w:sz w:val="28"/>
          <w:szCs w:val="28"/>
        </w:rPr>
        <w:t>.</w:t>
      </w:r>
    </w:p>
    <w:p w14:paraId="4B59D2C1" w14:textId="39D1638B" w:rsidR="005827E4" w:rsidRDefault="005827E4" w:rsidP="00BB2375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5827E4">
        <w:rPr>
          <w:rFonts w:ascii="Arial" w:hAnsi="Arial" w:cs="Arial"/>
          <w:sz w:val="28"/>
          <w:szCs w:val="28"/>
        </w:rPr>
        <w:t>Research, education and teaching of braille to children</w:t>
      </w:r>
      <w:r w:rsidR="00C1699C">
        <w:rPr>
          <w:rFonts w:ascii="Arial" w:hAnsi="Arial" w:cs="Arial"/>
          <w:sz w:val="28"/>
          <w:szCs w:val="28"/>
        </w:rPr>
        <w:t>.</w:t>
      </w:r>
    </w:p>
    <w:p w14:paraId="79FB85C7" w14:textId="30E4A689" w:rsidR="006D23C6" w:rsidRDefault="005E15DB" w:rsidP="00BB2375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Technological developments in braille production</w:t>
      </w:r>
      <w:r w:rsidR="00C1699C">
        <w:rPr>
          <w:rFonts w:ascii="Arial" w:hAnsi="Arial" w:cs="Arial"/>
          <w:sz w:val="28"/>
          <w:szCs w:val="28"/>
        </w:rPr>
        <w:t>.</w:t>
      </w:r>
    </w:p>
    <w:p w14:paraId="0DF2BB18" w14:textId="00EC4814" w:rsidR="00DD3926" w:rsidRPr="006C3677" w:rsidRDefault="00DD3926" w:rsidP="00BB2375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6C3677">
        <w:rPr>
          <w:rFonts w:ascii="Arial" w:hAnsi="Arial" w:cs="Arial"/>
          <w:sz w:val="28"/>
          <w:szCs w:val="28"/>
        </w:rPr>
        <w:t>Teaching braille to blind adults</w:t>
      </w:r>
      <w:r w:rsidR="00E049AA" w:rsidRPr="006C3677">
        <w:rPr>
          <w:rFonts w:ascii="Arial" w:hAnsi="Arial" w:cs="Arial"/>
          <w:sz w:val="28"/>
          <w:szCs w:val="28"/>
        </w:rPr>
        <w:t>,</w:t>
      </w:r>
      <w:r w:rsidRPr="006C3677">
        <w:rPr>
          <w:rFonts w:ascii="Arial" w:hAnsi="Arial" w:cs="Arial"/>
          <w:sz w:val="28"/>
          <w:szCs w:val="28"/>
        </w:rPr>
        <w:t xml:space="preserve"> in</w:t>
      </w:r>
      <w:r w:rsidR="00E049AA" w:rsidRPr="006C3677">
        <w:rPr>
          <w:rFonts w:ascii="Arial" w:hAnsi="Arial" w:cs="Arial"/>
          <w:sz w:val="28"/>
          <w:szCs w:val="28"/>
        </w:rPr>
        <w:t>cluding</w:t>
      </w:r>
      <w:r w:rsidRPr="006C3677">
        <w:rPr>
          <w:rFonts w:ascii="Arial" w:hAnsi="Arial" w:cs="Arial"/>
          <w:sz w:val="28"/>
          <w:szCs w:val="28"/>
        </w:rPr>
        <w:t xml:space="preserve"> </w:t>
      </w:r>
      <w:r w:rsidR="00E049AA" w:rsidRPr="006C3677">
        <w:rPr>
          <w:rFonts w:ascii="Arial" w:hAnsi="Arial" w:cs="Arial"/>
          <w:sz w:val="28"/>
          <w:szCs w:val="28"/>
        </w:rPr>
        <w:t xml:space="preserve">issues related to </w:t>
      </w:r>
      <w:r w:rsidR="002736DC" w:rsidRPr="006C3677">
        <w:rPr>
          <w:rFonts w:ascii="Arial" w:hAnsi="Arial" w:cs="Arial"/>
          <w:sz w:val="28"/>
          <w:szCs w:val="28"/>
        </w:rPr>
        <w:t>the</w:t>
      </w:r>
      <w:r w:rsidRPr="006C3677">
        <w:rPr>
          <w:rFonts w:ascii="Arial" w:hAnsi="Arial" w:cs="Arial"/>
          <w:sz w:val="28"/>
          <w:szCs w:val="28"/>
        </w:rPr>
        <w:t xml:space="preserve"> computer-assisted environment</w:t>
      </w:r>
      <w:r w:rsidR="00A37AA7" w:rsidRPr="006C3677">
        <w:rPr>
          <w:rFonts w:ascii="Arial" w:hAnsi="Arial" w:cs="Arial"/>
          <w:sz w:val="28"/>
          <w:szCs w:val="28"/>
        </w:rPr>
        <w:t>s</w:t>
      </w:r>
      <w:r w:rsidRPr="006C3677">
        <w:rPr>
          <w:rFonts w:ascii="Arial" w:hAnsi="Arial" w:cs="Arial"/>
          <w:sz w:val="28"/>
          <w:szCs w:val="28"/>
        </w:rPr>
        <w:t>.</w:t>
      </w:r>
    </w:p>
    <w:p w14:paraId="34002FBB" w14:textId="77777777" w:rsidR="00DD3926" w:rsidRPr="006C3677" w:rsidRDefault="00803735" w:rsidP="00BB2375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6C3677">
        <w:rPr>
          <w:rFonts w:ascii="Arial" w:hAnsi="Arial" w:cs="Arial"/>
          <w:sz w:val="28"/>
          <w:szCs w:val="28"/>
        </w:rPr>
        <w:t xml:space="preserve">Tactile graphics: </w:t>
      </w:r>
      <w:r w:rsidR="00DD3926" w:rsidRPr="006C3677">
        <w:rPr>
          <w:rFonts w:ascii="Arial" w:hAnsi="Arial" w:cs="Arial"/>
          <w:sz w:val="28"/>
          <w:szCs w:val="28"/>
        </w:rPr>
        <w:t>research into readability and cost-effective production techniques.</w:t>
      </w:r>
    </w:p>
    <w:p w14:paraId="0633F2A0" w14:textId="77777777" w:rsidR="00C36C84" w:rsidRPr="006C3677" w:rsidRDefault="00C36C84" w:rsidP="00BB2375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6C3677">
        <w:rPr>
          <w:rFonts w:ascii="Arial" w:hAnsi="Arial" w:cs="Arial"/>
          <w:sz w:val="28"/>
          <w:szCs w:val="28"/>
        </w:rPr>
        <w:t xml:space="preserve">Methods and issues surrounding braille writing. </w:t>
      </w:r>
    </w:p>
    <w:p w14:paraId="0780551E" w14:textId="4ED5A3D8" w:rsidR="00BB2375" w:rsidRDefault="00BB2375" w:rsidP="00BB2375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BB2375">
        <w:rPr>
          <w:rFonts w:ascii="Arial" w:hAnsi="Arial" w:cs="Arial"/>
          <w:sz w:val="28"/>
          <w:szCs w:val="28"/>
        </w:rPr>
        <w:t>UEB research and results of UEB implementation</w:t>
      </w:r>
      <w:r w:rsidR="00C1699C">
        <w:rPr>
          <w:rFonts w:ascii="Arial" w:hAnsi="Arial" w:cs="Arial"/>
          <w:sz w:val="28"/>
          <w:szCs w:val="28"/>
        </w:rPr>
        <w:t>.</w:t>
      </w:r>
    </w:p>
    <w:p w14:paraId="11EFA7DD" w14:textId="700B95D7" w:rsidR="00DD3926" w:rsidRPr="006C3677" w:rsidRDefault="00DD3926" w:rsidP="00BB2375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6C3677">
        <w:rPr>
          <w:rFonts w:ascii="Arial" w:hAnsi="Arial" w:cs="Arial"/>
          <w:sz w:val="28"/>
          <w:szCs w:val="28"/>
        </w:rPr>
        <w:t>Challenges facing developing countries in the production and teaching of braille.</w:t>
      </w:r>
    </w:p>
    <w:p w14:paraId="6575090F" w14:textId="74FB79A5" w:rsidR="007644A8" w:rsidRDefault="00DD3926" w:rsidP="00BB2375">
      <w:pPr>
        <w:numPr>
          <w:ilvl w:val="0"/>
          <w:numId w:val="12"/>
        </w:numPr>
        <w:rPr>
          <w:rFonts w:ascii="Arial" w:hAnsi="Arial"/>
          <w:sz w:val="28"/>
          <w:lang w:val="en-GB" w:eastAsia="en-GB"/>
        </w:rPr>
      </w:pPr>
      <w:r w:rsidRPr="006C3677">
        <w:rPr>
          <w:rFonts w:ascii="Arial" w:hAnsi="Arial" w:cs="Arial"/>
          <w:sz w:val="28"/>
          <w:szCs w:val="28"/>
        </w:rPr>
        <w:t>The future of braille c</w:t>
      </w:r>
      <w:r w:rsidR="00A77595" w:rsidRPr="006C3677">
        <w:rPr>
          <w:rFonts w:ascii="Arial" w:hAnsi="Arial" w:cs="Arial"/>
          <w:sz w:val="28"/>
          <w:szCs w:val="28"/>
        </w:rPr>
        <w:t>ode monitoring and maintenance</w:t>
      </w:r>
      <w:r w:rsidR="00C1699C">
        <w:rPr>
          <w:rFonts w:ascii="Arial" w:hAnsi="Arial" w:cs="Arial"/>
          <w:sz w:val="28"/>
          <w:szCs w:val="28"/>
        </w:rPr>
        <w:t>.</w:t>
      </w:r>
    </w:p>
    <w:p w14:paraId="255497FE" w14:textId="79527AE7" w:rsidR="00960463" w:rsidRPr="0026633F" w:rsidRDefault="00960463" w:rsidP="007644A8">
      <w:pPr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lang w:val="en-GB" w:eastAsia="en-GB"/>
        </w:rPr>
        <w:t>For further inspiration please see</w:t>
      </w:r>
      <w:r w:rsidR="00DB2437">
        <w:rPr>
          <w:rFonts w:ascii="Arial" w:hAnsi="Arial"/>
          <w:sz w:val="28"/>
          <w:lang w:val="en-GB" w:eastAsia="en-GB"/>
        </w:rPr>
        <w:t xml:space="preserve"> the </w:t>
      </w:r>
      <w:hyperlink r:id="rId12" w:history="1">
        <w:r w:rsidR="00DB2437" w:rsidRPr="008E4C7C">
          <w:rPr>
            <w:rStyle w:val="Hyperlink"/>
            <w:rFonts w:ascii="Arial" w:hAnsi="Arial"/>
            <w:sz w:val="28"/>
            <w:lang w:val="en-GB" w:eastAsia="en-GB"/>
          </w:rPr>
          <w:t>papers presented at the last General Assembly</w:t>
        </w:r>
      </w:hyperlink>
      <w:r w:rsidR="00DB2437">
        <w:rPr>
          <w:rFonts w:ascii="Arial" w:hAnsi="Arial"/>
          <w:sz w:val="28"/>
          <w:lang w:val="en-GB" w:eastAsia="en-GB"/>
        </w:rPr>
        <w:t xml:space="preserve"> in Baltimore USA</w:t>
      </w:r>
    </w:p>
    <w:p w14:paraId="0BCEBD85" w14:textId="77777777" w:rsidR="00B81CD0" w:rsidRDefault="00B81CD0" w:rsidP="007644A8">
      <w:pPr>
        <w:rPr>
          <w:rFonts w:ascii="Arial" w:hAnsi="Arial" w:cs="Arial"/>
          <w:b/>
          <w:sz w:val="28"/>
          <w:szCs w:val="28"/>
        </w:rPr>
      </w:pPr>
    </w:p>
    <w:p w14:paraId="3868182D" w14:textId="77777777" w:rsidR="00B81CD0" w:rsidRDefault="00B81CD0" w:rsidP="007644A8">
      <w:pPr>
        <w:rPr>
          <w:rFonts w:ascii="Arial" w:hAnsi="Arial" w:cs="Arial"/>
          <w:b/>
          <w:sz w:val="28"/>
          <w:szCs w:val="28"/>
        </w:rPr>
      </w:pPr>
    </w:p>
    <w:p w14:paraId="0757FC7B" w14:textId="0DB2D32C" w:rsidR="004B5779" w:rsidRPr="00DA01A6" w:rsidRDefault="00DA01A6" w:rsidP="004B5779">
      <w:pPr>
        <w:pStyle w:val="Heading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Process for submission</w:t>
      </w:r>
    </w:p>
    <w:p w14:paraId="55E97D9B" w14:textId="093F2FCC" w:rsidR="007644A8" w:rsidRPr="00D658A4" w:rsidRDefault="007644A8" w:rsidP="00D658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D658A4">
        <w:rPr>
          <w:rFonts w:ascii="Arial" w:hAnsi="Arial" w:cs="Arial"/>
          <w:sz w:val="28"/>
          <w:szCs w:val="28"/>
        </w:rPr>
        <w:t xml:space="preserve">There will be two categories of </w:t>
      </w:r>
      <w:r w:rsidR="001C696F" w:rsidRPr="00D658A4">
        <w:rPr>
          <w:rFonts w:ascii="Arial" w:hAnsi="Arial" w:cs="Arial"/>
          <w:sz w:val="28"/>
          <w:szCs w:val="28"/>
        </w:rPr>
        <w:t>paper</w:t>
      </w:r>
      <w:r w:rsidR="00AA72DF">
        <w:rPr>
          <w:rFonts w:ascii="Arial" w:hAnsi="Arial" w:cs="Arial"/>
          <w:sz w:val="28"/>
          <w:szCs w:val="28"/>
        </w:rPr>
        <w:t>,</w:t>
      </w:r>
      <w:r w:rsidR="001C696F" w:rsidRPr="00D658A4">
        <w:rPr>
          <w:rFonts w:ascii="Arial" w:hAnsi="Arial" w:cs="Arial"/>
          <w:sz w:val="28"/>
          <w:szCs w:val="28"/>
        </w:rPr>
        <w:t xml:space="preserve"> </w:t>
      </w:r>
      <w:r w:rsidR="00EF611F" w:rsidRPr="00D658A4">
        <w:rPr>
          <w:rFonts w:ascii="Arial" w:hAnsi="Arial" w:cs="Arial"/>
          <w:sz w:val="28"/>
          <w:szCs w:val="28"/>
        </w:rPr>
        <w:t xml:space="preserve">either a </w:t>
      </w:r>
      <w:r w:rsidR="00E2617E" w:rsidRPr="00D658A4">
        <w:rPr>
          <w:rFonts w:ascii="Arial" w:hAnsi="Arial" w:cs="Arial"/>
          <w:sz w:val="28"/>
          <w:szCs w:val="28"/>
        </w:rPr>
        <w:t>presentation</w:t>
      </w:r>
      <w:r w:rsidR="00EF611F" w:rsidRPr="00D658A4">
        <w:rPr>
          <w:rFonts w:ascii="Arial" w:hAnsi="Arial" w:cs="Arial"/>
          <w:sz w:val="28"/>
          <w:szCs w:val="28"/>
        </w:rPr>
        <w:t xml:space="preserve"> or a poster</w:t>
      </w:r>
      <w:r w:rsidR="00AA72DF">
        <w:rPr>
          <w:rFonts w:ascii="Arial" w:hAnsi="Arial" w:cs="Arial"/>
          <w:sz w:val="28"/>
          <w:szCs w:val="28"/>
        </w:rPr>
        <w:t xml:space="preserve"> session</w:t>
      </w:r>
      <w:r w:rsidR="00EF611F" w:rsidRPr="00D658A4">
        <w:rPr>
          <w:rFonts w:ascii="Arial" w:hAnsi="Arial" w:cs="Arial"/>
          <w:sz w:val="28"/>
          <w:szCs w:val="28"/>
        </w:rPr>
        <w:t>. If your p</w:t>
      </w:r>
      <w:r w:rsidR="00DB2E77" w:rsidRPr="00D658A4">
        <w:rPr>
          <w:rFonts w:ascii="Arial" w:hAnsi="Arial" w:cs="Arial"/>
          <w:sz w:val="28"/>
          <w:szCs w:val="28"/>
        </w:rPr>
        <w:t>aper</w:t>
      </w:r>
      <w:r w:rsidR="00EF611F" w:rsidRPr="00D658A4">
        <w:rPr>
          <w:rFonts w:ascii="Arial" w:hAnsi="Arial" w:cs="Arial"/>
          <w:sz w:val="28"/>
          <w:szCs w:val="28"/>
        </w:rPr>
        <w:t xml:space="preserve"> is about a product</w:t>
      </w:r>
      <w:r w:rsidR="0043114F" w:rsidRPr="00D658A4">
        <w:rPr>
          <w:rFonts w:ascii="Arial" w:hAnsi="Arial" w:cs="Arial"/>
          <w:sz w:val="28"/>
          <w:szCs w:val="28"/>
        </w:rPr>
        <w:t>/</w:t>
      </w:r>
      <w:r w:rsidR="00EF611F" w:rsidRPr="00D658A4">
        <w:rPr>
          <w:rFonts w:ascii="Arial" w:hAnsi="Arial" w:cs="Arial"/>
          <w:sz w:val="28"/>
          <w:szCs w:val="28"/>
        </w:rPr>
        <w:t xml:space="preserve">course </w:t>
      </w:r>
      <w:r w:rsidR="0043114F" w:rsidRPr="00D658A4">
        <w:rPr>
          <w:rFonts w:ascii="Arial" w:hAnsi="Arial" w:cs="Arial"/>
          <w:sz w:val="28"/>
          <w:szCs w:val="28"/>
        </w:rPr>
        <w:t xml:space="preserve">or </w:t>
      </w:r>
      <w:r w:rsidR="00AA72DF">
        <w:rPr>
          <w:rFonts w:ascii="Arial" w:hAnsi="Arial" w:cs="Arial"/>
          <w:sz w:val="28"/>
          <w:szCs w:val="28"/>
        </w:rPr>
        <w:t xml:space="preserve">something </w:t>
      </w:r>
      <w:r w:rsidR="0043114F" w:rsidRPr="00D658A4">
        <w:rPr>
          <w:rFonts w:ascii="Arial" w:hAnsi="Arial" w:cs="Arial"/>
          <w:sz w:val="28"/>
          <w:szCs w:val="28"/>
        </w:rPr>
        <w:t>similar</w:t>
      </w:r>
      <w:r w:rsidR="000A328D">
        <w:rPr>
          <w:rFonts w:ascii="Arial" w:hAnsi="Arial" w:cs="Arial"/>
          <w:sz w:val="28"/>
          <w:szCs w:val="28"/>
        </w:rPr>
        <w:t>,</w:t>
      </w:r>
      <w:r w:rsidR="0043114F" w:rsidRPr="00D658A4">
        <w:rPr>
          <w:rFonts w:ascii="Arial" w:hAnsi="Arial" w:cs="Arial"/>
          <w:sz w:val="28"/>
          <w:szCs w:val="28"/>
        </w:rPr>
        <w:t xml:space="preserve"> </w:t>
      </w:r>
      <w:r w:rsidR="00EF611F" w:rsidRPr="00D658A4">
        <w:rPr>
          <w:rFonts w:ascii="Arial" w:hAnsi="Arial" w:cs="Arial"/>
          <w:sz w:val="28"/>
          <w:szCs w:val="28"/>
        </w:rPr>
        <w:t>it will be categori</w:t>
      </w:r>
      <w:r w:rsidR="00397DD4">
        <w:rPr>
          <w:rFonts w:ascii="Arial" w:hAnsi="Arial" w:cs="Arial"/>
          <w:sz w:val="28"/>
          <w:szCs w:val="28"/>
        </w:rPr>
        <w:t>s</w:t>
      </w:r>
      <w:r w:rsidR="00EF611F" w:rsidRPr="00D658A4">
        <w:rPr>
          <w:rFonts w:ascii="Arial" w:hAnsi="Arial" w:cs="Arial"/>
          <w:sz w:val="28"/>
          <w:szCs w:val="28"/>
        </w:rPr>
        <w:t>ed as a poster session</w:t>
      </w:r>
      <w:r w:rsidR="00AA72DF">
        <w:rPr>
          <w:rFonts w:ascii="Arial" w:hAnsi="Arial" w:cs="Arial"/>
          <w:sz w:val="28"/>
          <w:szCs w:val="28"/>
        </w:rPr>
        <w:t>.</w:t>
      </w:r>
    </w:p>
    <w:p w14:paraId="4BA1EE35" w14:textId="5CD1FC68" w:rsidR="00B157C2" w:rsidRPr="00331355" w:rsidRDefault="00B157C2" w:rsidP="00EF600E">
      <w:pPr>
        <w:pStyle w:val="Heading2"/>
        <w:rPr>
          <w:rFonts w:ascii="Arial" w:hAnsi="Arial" w:cs="Arial"/>
          <w:i w:val="0"/>
        </w:rPr>
      </w:pPr>
      <w:r w:rsidRPr="00331355">
        <w:rPr>
          <w:rFonts w:ascii="Arial" w:hAnsi="Arial" w:cs="Arial"/>
          <w:i w:val="0"/>
        </w:rPr>
        <w:t>Abstracts</w:t>
      </w:r>
    </w:p>
    <w:p w14:paraId="66FED7E0" w14:textId="4904CD2D" w:rsidR="00DD3926" w:rsidRPr="00E840CE" w:rsidRDefault="00DD3926" w:rsidP="00E840CE">
      <w:pPr>
        <w:rPr>
          <w:rFonts w:ascii="Arial" w:hAnsi="Arial" w:cs="Arial"/>
          <w:sz w:val="28"/>
          <w:szCs w:val="28"/>
        </w:rPr>
      </w:pPr>
      <w:r w:rsidRPr="00E840CE">
        <w:rPr>
          <w:rFonts w:ascii="Arial" w:hAnsi="Arial" w:cs="Arial"/>
          <w:sz w:val="28"/>
          <w:szCs w:val="28"/>
        </w:rPr>
        <w:t>Closing date for submission of Abstracts of up to 400 words</w:t>
      </w:r>
      <w:r w:rsidR="004F3147">
        <w:rPr>
          <w:rFonts w:ascii="Arial" w:hAnsi="Arial" w:cs="Arial"/>
          <w:sz w:val="28"/>
          <w:szCs w:val="28"/>
        </w:rPr>
        <w:t xml:space="preserve"> is </w:t>
      </w:r>
      <w:r w:rsidR="00865B44" w:rsidRPr="00E840CE">
        <w:rPr>
          <w:rFonts w:ascii="Arial" w:hAnsi="Arial" w:cs="Arial"/>
          <w:sz w:val="28"/>
          <w:szCs w:val="28"/>
        </w:rPr>
        <w:t>Friday</w:t>
      </w:r>
      <w:r w:rsidR="000A328D">
        <w:rPr>
          <w:rFonts w:ascii="Arial" w:hAnsi="Arial" w:cs="Arial"/>
          <w:sz w:val="28"/>
          <w:szCs w:val="28"/>
        </w:rPr>
        <w:t xml:space="preserve"> </w:t>
      </w:r>
      <w:r w:rsidR="00410E88">
        <w:rPr>
          <w:rFonts w:ascii="Arial" w:hAnsi="Arial" w:cs="Arial"/>
          <w:sz w:val="28"/>
          <w:szCs w:val="28"/>
        </w:rPr>
        <w:t>15</w:t>
      </w:r>
      <w:r w:rsidR="00410E88" w:rsidRPr="00410E88">
        <w:rPr>
          <w:rFonts w:ascii="Arial" w:hAnsi="Arial" w:cs="Arial"/>
          <w:sz w:val="28"/>
          <w:szCs w:val="28"/>
          <w:vertAlign w:val="superscript"/>
        </w:rPr>
        <w:t>th</w:t>
      </w:r>
      <w:r w:rsidR="00410E88">
        <w:rPr>
          <w:rFonts w:ascii="Arial" w:hAnsi="Arial" w:cs="Arial"/>
          <w:sz w:val="28"/>
          <w:szCs w:val="28"/>
        </w:rPr>
        <w:t xml:space="preserve"> </w:t>
      </w:r>
      <w:r w:rsidR="00C433DE" w:rsidRPr="00E840CE">
        <w:rPr>
          <w:rFonts w:ascii="Arial" w:hAnsi="Arial" w:cs="Arial"/>
          <w:sz w:val="28"/>
          <w:szCs w:val="28"/>
        </w:rPr>
        <w:t>November</w:t>
      </w:r>
      <w:r w:rsidRPr="00E840CE">
        <w:rPr>
          <w:rFonts w:ascii="Arial" w:hAnsi="Arial" w:cs="Arial"/>
          <w:sz w:val="28"/>
          <w:szCs w:val="28"/>
        </w:rPr>
        <w:t xml:space="preserve"> 201</w:t>
      </w:r>
      <w:r w:rsidR="00C851B4" w:rsidRPr="00E840CE">
        <w:rPr>
          <w:rFonts w:ascii="Arial" w:hAnsi="Arial" w:cs="Arial"/>
          <w:sz w:val="28"/>
          <w:szCs w:val="28"/>
        </w:rPr>
        <w:t>9</w:t>
      </w:r>
      <w:r w:rsidRPr="00E840CE">
        <w:rPr>
          <w:rFonts w:ascii="Arial" w:hAnsi="Arial" w:cs="Arial"/>
          <w:sz w:val="28"/>
          <w:szCs w:val="28"/>
        </w:rPr>
        <w:t xml:space="preserve">. Late abstracts will only be considered if there are insufficient suitable abstracts received by the due date. Please provide the abstracts as Microsoft Word or text (.txt) attachments to </w:t>
      </w:r>
      <w:r w:rsidR="00EF611F" w:rsidRPr="00E840CE">
        <w:rPr>
          <w:rFonts w:ascii="Arial" w:hAnsi="Arial" w:cs="Arial"/>
          <w:sz w:val="28"/>
          <w:szCs w:val="28"/>
        </w:rPr>
        <w:t>Mandy White</w:t>
      </w:r>
      <w:r w:rsidRPr="00E840CE">
        <w:rPr>
          <w:rFonts w:ascii="Arial" w:hAnsi="Arial" w:cs="Arial"/>
          <w:sz w:val="28"/>
          <w:szCs w:val="28"/>
        </w:rPr>
        <w:t xml:space="preserve">, email </w:t>
      </w:r>
      <w:hyperlink r:id="rId13" w:history="1">
        <w:r w:rsidR="0078558B" w:rsidRPr="00774689">
          <w:rPr>
            <w:rStyle w:val="Hyperlink"/>
            <w:rFonts w:ascii="Arial" w:hAnsi="Arial" w:cs="Arial"/>
            <w:sz w:val="28"/>
            <w:szCs w:val="28"/>
          </w:rPr>
          <w:t>mandy.white@rnib.org.uk</w:t>
        </w:r>
      </w:hyperlink>
      <w:r w:rsidR="0078558B">
        <w:rPr>
          <w:rFonts w:ascii="Arial" w:hAnsi="Arial" w:cs="Arial"/>
          <w:sz w:val="28"/>
          <w:szCs w:val="28"/>
        </w:rPr>
        <w:t xml:space="preserve"> </w:t>
      </w:r>
    </w:p>
    <w:p w14:paraId="59AC974C" w14:textId="016A2A44" w:rsidR="00DD3926" w:rsidRPr="00E840CE" w:rsidRDefault="00DD3926" w:rsidP="00E840CE">
      <w:pPr>
        <w:rPr>
          <w:rFonts w:ascii="Arial" w:hAnsi="Arial" w:cs="Arial"/>
          <w:sz w:val="28"/>
          <w:szCs w:val="28"/>
        </w:rPr>
      </w:pPr>
    </w:p>
    <w:p w14:paraId="4D35202A" w14:textId="565419F6" w:rsidR="00DD3926" w:rsidRPr="00E840CE" w:rsidRDefault="00DD3926" w:rsidP="00E840CE">
      <w:pPr>
        <w:rPr>
          <w:rFonts w:ascii="Arial" w:hAnsi="Arial" w:cs="Arial"/>
          <w:sz w:val="28"/>
          <w:szCs w:val="28"/>
        </w:rPr>
      </w:pPr>
      <w:r w:rsidRPr="00E840CE">
        <w:rPr>
          <w:rFonts w:ascii="Arial" w:hAnsi="Arial" w:cs="Arial"/>
          <w:sz w:val="28"/>
          <w:szCs w:val="28"/>
        </w:rPr>
        <w:t xml:space="preserve">Abstracts will be assessed and selected by the Papers Subcommittee of the ICEB, who will advise submitters of the acceptance (or non-acceptance) of their papers by </w:t>
      </w:r>
      <w:r w:rsidR="00552A9F">
        <w:rPr>
          <w:rFonts w:ascii="Arial" w:hAnsi="Arial" w:cs="Arial"/>
          <w:sz w:val="28"/>
          <w:szCs w:val="28"/>
        </w:rPr>
        <w:t xml:space="preserve">Friday </w:t>
      </w:r>
      <w:r w:rsidR="007F33C4">
        <w:rPr>
          <w:rFonts w:ascii="Arial" w:hAnsi="Arial" w:cs="Arial"/>
          <w:sz w:val="28"/>
          <w:szCs w:val="28"/>
        </w:rPr>
        <w:t>29</w:t>
      </w:r>
      <w:r w:rsidR="007F33C4" w:rsidRPr="007F33C4">
        <w:rPr>
          <w:rFonts w:ascii="Arial" w:hAnsi="Arial" w:cs="Arial"/>
          <w:sz w:val="28"/>
          <w:szCs w:val="28"/>
          <w:vertAlign w:val="superscript"/>
        </w:rPr>
        <w:t>th</w:t>
      </w:r>
      <w:r w:rsidR="007F33C4">
        <w:rPr>
          <w:rFonts w:ascii="Arial" w:hAnsi="Arial" w:cs="Arial"/>
          <w:sz w:val="28"/>
          <w:szCs w:val="28"/>
        </w:rPr>
        <w:t xml:space="preserve"> </w:t>
      </w:r>
      <w:r w:rsidR="0078587A" w:rsidRPr="00E840CE">
        <w:rPr>
          <w:rFonts w:ascii="Arial" w:hAnsi="Arial" w:cs="Arial"/>
          <w:sz w:val="28"/>
          <w:szCs w:val="28"/>
        </w:rPr>
        <w:t>November</w:t>
      </w:r>
      <w:r w:rsidR="00E5319A" w:rsidRPr="00E840CE">
        <w:rPr>
          <w:rFonts w:ascii="Arial" w:hAnsi="Arial" w:cs="Arial"/>
          <w:sz w:val="28"/>
          <w:szCs w:val="28"/>
        </w:rPr>
        <w:t>, 201</w:t>
      </w:r>
      <w:r w:rsidR="00D33023" w:rsidRPr="00E840CE">
        <w:rPr>
          <w:rFonts w:ascii="Arial" w:hAnsi="Arial" w:cs="Arial"/>
          <w:sz w:val="28"/>
          <w:szCs w:val="28"/>
        </w:rPr>
        <w:t>9</w:t>
      </w:r>
      <w:r w:rsidRPr="00E840CE">
        <w:rPr>
          <w:rFonts w:ascii="Arial" w:hAnsi="Arial" w:cs="Arial"/>
          <w:sz w:val="28"/>
          <w:szCs w:val="28"/>
        </w:rPr>
        <w:t>.</w:t>
      </w:r>
    </w:p>
    <w:p w14:paraId="0A1FD822" w14:textId="77777777" w:rsidR="00DD3926" w:rsidRPr="00E840CE" w:rsidRDefault="00DD3926" w:rsidP="00E840CE">
      <w:pPr>
        <w:rPr>
          <w:rFonts w:ascii="Arial" w:hAnsi="Arial" w:cs="Arial"/>
          <w:sz w:val="28"/>
          <w:szCs w:val="28"/>
        </w:rPr>
      </w:pPr>
    </w:p>
    <w:p w14:paraId="02B340E9" w14:textId="73CEA5D1" w:rsidR="00DD3926" w:rsidRPr="00E840CE" w:rsidRDefault="00DD3926" w:rsidP="00E840CE">
      <w:pPr>
        <w:rPr>
          <w:rFonts w:ascii="Arial" w:hAnsi="Arial" w:cs="Arial"/>
          <w:sz w:val="28"/>
          <w:szCs w:val="28"/>
        </w:rPr>
      </w:pPr>
      <w:r w:rsidRPr="00E840CE">
        <w:rPr>
          <w:rFonts w:ascii="Arial" w:hAnsi="Arial" w:cs="Arial"/>
          <w:sz w:val="28"/>
          <w:szCs w:val="28"/>
        </w:rPr>
        <w:t xml:space="preserve">What to include in your abstract: To assist the Committee in assessing your proposal, please ensure that you address the following </w:t>
      </w:r>
      <w:r w:rsidR="00362CDB">
        <w:rPr>
          <w:rFonts w:ascii="Arial" w:hAnsi="Arial" w:cs="Arial"/>
          <w:sz w:val="28"/>
          <w:szCs w:val="28"/>
        </w:rPr>
        <w:t>p</w:t>
      </w:r>
      <w:r w:rsidRPr="00E840CE">
        <w:rPr>
          <w:rFonts w:ascii="Arial" w:hAnsi="Arial" w:cs="Arial"/>
          <w:sz w:val="28"/>
          <w:szCs w:val="28"/>
        </w:rPr>
        <w:t>oints as part of your abstract of up to 400 words:</w:t>
      </w:r>
    </w:p>
    <w:p w14:paraId="31CDD2BB" w14:textId="77777777" w:rsidR="00DD3926" w:rsidRPr="00E840CE" w:rsidRDefault="00DD3926" w:rsidP="00E840CE">
      <w:pPr>
        <w:rPr>
          <w:rFonts w:ascii="Arial" w:hAnsi="Arial" w:cs="Arial"/>
          <w:sz w:val="28"/>
          <w:szCs w:val="28"/>
        </w:rPr>
      </w:pPr>
    </w:p>
    <w:p w14:paraId="401A3098" w14:textId="5300029F" w:rsidR="00DD3926" w:rsidRPr="00E840CE" w:rsidRDefault="001B386C" w:rsidP="00CC6737">
      <w:pPr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DD3926" w:rsidRPr="00E840CE">
        <w:rPr>
          <w:rFonts w:ascii="Arial" w:hAnsi="Arial" w:cs="Arial"/>
          <w:sz w:val="28"/>
          <w:szCs w:val="28"/>
        </w:rPr>
        <w:t xml:space="preserve">itle of </w:t>
      </w:r>
      <w:r w:rsidR="00AC3AEF" w:rsidRPr="00E840CE">
        <w:rPr>
          <w:rFonts w:ascii="Arial" w:hAnsi="Arial" w:cs="Arial"/>
          <w:sz w:val="28"/>
          <w:szCs w:val="28"/>
        </w:rPr>
        <w:t>paper</w:t>
      </w:r>
      <w:r w:rsidR="00DD3926" w:rsidRPr="00E840CE">
        <w:rPr>
          <w:rFonts w:ascii="Arial" w:hAnsi="Arial" w:cs="Arial"/>
          <w:sz w:val="28"/>
          <w:szCs w:val="28"/>
        </w:rPr>
        <w:t>;</w:t>
      </w:r>
    </w:p>
    <w:p w14:paraId="47C70DD6" w14:textId="4CC315BC" w:rsidR="00EF611F" w:rsidRPr="00E840CE" w:rsidRDefault="00EF611F" w:rsidP="00CC6737">
      <w:pPr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E840CE">
        <w:rPr>
          <w:rFonts w:ascii="Arial" w:hAnsi="Arial" w:cs="Arial"/>
          <w:sz w:val="28"/>
          <w:szCs w:val="28"/>
        </w:rPr>
        <w:t>Is the p</w:t>
      </w:r>
      <w:r w:rsidR="00467B4C">
        <w:rPr>
          <w:rFonts w:ascii="Arial" w:hAnsi="Arial" w:cs="Arial"/>
          <w:sz w:val="28"/>
          <w:szCs w:val="28"/>
        </w:rPr>
        <w:t>aper</w:t>
      </w:r>
      <w:r w:rsidRPr="00E840CE">
        <w:rPr>
          <w:rFonts w:ascii="Arial" w:hAnsi="Arial" w:cs="Arial"/>
          <w:sz w:val="28"/>
          <w:szCs w:val="28"/>
        </w:rPr>
        <w:t xml:space="preserve"> </w:t>
      </w:r>
      <w:r w:rsidR="00573C27" w:rsidRPr="00E840CE">
        <w:rPr>
          <w:rFonts w:ascii="Arial" w:hAnsi="Arial" w:cs="Arial"/>
          <w:sz w:val="28"/>
          <w:szCs w:val="28"/>
        </w:rPr>
        <w:t xml:space="preserve">for inclusion as </w:t>
      </w:r>
      <w:r w:rsidRPr="00E840CE">
        <w:rPr>
          <w:rFonts w:ascii="Arial" w:hAnsi="Arial" w:cs="Arial"/>
          <w:sz w:val="28"/>
          <w:szCs w:val="28"/>
        </w:rPr>
        <w:t>a p</w:t>
      </w:r>
      <w:r w:rsidR="00AC3AEF" w:rsidRPr="00E840CE">
        <w:rPr>
          <w:rFonts w:ascii="Arial" w:hAnsi="Arial" w:cs="Arial"/>
          <w:sz w:val="28"/>
          <w:szCs w:val="28"/>
        </w:rPr>
        <w:t>resentation</w:t>
      </w:r>
      <w:r w:rsidRPr="00E840CE">
        <w:rPr>
          <w:rFonts w:ascii="Arial" w:hAnsi="Arial" w:cs="Arial"/>
          <w:sz w:val="28"/>
          <w:szCs w:val="28"/>
        </w:rPr>
        <w:t xml:space="preserve"> or poster</w:t>
      </w:r>
      <w:r w:rsidR="00573C27" w:rsidRPr="00E840CE">
        <w:rPr>
          <w:rFonts w:ascii="Arial" w:hAnsi="Arial" w:cs="Arial"/>
          <w:sz w:val="28"/>
          <w:szCs w:val="28"/>
        </w:rPr>
        <w:t xml:space="preserve"> session</w:t>
      </w:r>
      <w:r w:rsidR="0078003D">
        <w:rPr>
          <w:rFonts w:ascii="Arial" w:hAnsi="Arial" w:cs="Arial"/>
          <w:sz w:val="28"/>
          <w:szCs w:val="28"/>
        </w:rPr>
        <w:t>;</w:t>
      </w:r>
    </w:p>
    <w:p w14:paraId="3A6AA3AF" w14:textId="1C2112E7" w:rsidR="00DD3926" w:rsidRPr="00E840CE" w:rsidRDefault="00DD3926" w:rsidP="00CC6737">
      <w:pPr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E840CE">
        <w:rPr>
          <w:rFonts w:ascii="Arial" w:hAnsi="Arial" w:cs="Arial"/>
          <w:sz w:val="28"/>
          <w:szCs w:val="28"/>
        </w:rPr>
        <w:t>Name(s) of author(s), including organi</w:t>
      </w:r>
      <w:r w:rsidR="00AC3AEF" w:rsidRPr="00E840CE">
        <w:rPr>
          <w:rFonts w:ascii="Arial" w:hAnsi="Arial" w:cs="Arial"/>
          <w:sz w:val="28"/>
          <w:szCs w:val="28"/>
        </w:rPr>
        <w:t>s</w:t>
      </w:r>
      <w:r w:rsidRPr="00E840CE">
        <w:rPr>
          <w:rFonts w:ascii="Arial" w:hAnsi="Arial" w:cs="Arial"/>
          <w:sz w:val="28"/>
          <w:szCs w:val="28"/>
        </w:rPr>
        <w:t>ational or corporate affiliations;</w:t>
      </w:r>
    </w:p>
    <w:p w14:paraId="28163B5B" w14:textId="46490A14" w:rsidR="00DD3926" w:rsidRPr="00E840CE" w:rsidRDefault="00DD3926" w:rsidP="00CC6737">
      <w:pPr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E840CE">
        <w:rPr>
          <w:rFonts w:ascii="Arial" w:hAnsi="Arial" w:cs="Arial"/>
          <w:sz w:val="28"/>
          <w:szCs w:val="28"/>
        </w:rPr>
        <w:t>Contact details of author(s) (address, telephone and email);</w:t>
      </w:r>
    </w:p>
    <w:p w14:paraId="77EFD02C" w14:textId="60258A9A" w:rsidR="00DD3926" w:rsidRPr="00E840CE" w:rsidRDefault="00DD3926" w:rsidP="00CC6737">
      <w:pPr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E840CE">
        <w:rPr>
          <w:rFonts w:ascii="Arial" w:hAnsi="Arial" w:cs="Arial"/>
          <w:sz w:val="28"/>
          <w:szCs w:val="28"/>
        </w:rPr>
        <w:t>Key objectives of paper - up to five key points;</w:t>
      </w:r>
    </w:p>
    <w:p w14:paraId="73B7CF0B" w14:textId="1B1A6B99" w:rsidR="00A5617F" w:rsidRDefault="00DD3926" w:rsidP="00CC6737">
      <w:pPr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E840CE">
        <w:rPr>
          <w:rFonts w:ascii="Arial" w:hAnsi="Arial" w:cs="Arial"/>
          <w:sz w:val="28"/>
          <w:szCs w:val="28"/>
        </w:rPr>
        <w:t>Outline of paper</w:t>
      </w:r>
      <w:r w:rsidR="00A5617F">
        <w:rPr>
          <w:rFonts w:ascii="Arial" w:hAnsi="Arial" w:cs="Arial"/>
          <w:sz w:val="28"/>
          <w:szCs w:val="28"/>
        </w:rPr>
        <w:t>;</w:t>
      </w:r>
    </w:p>
    <w:p w14:paraId="5F9E8F0B" w14:textId="1997D268" w:rsidR="00A5617F" w:rsidRPr="00E840CE" w:rsidRDefault="00A5617F" w:rsidP="00CC6737">
      <w:pPr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Name </w:t>
      </w:r>
      <w:r w:rsidR="000C70E3">
        <w:rPr>
          <w:rFonts w:ascii="Arial" w:hAnsi="Arial" w:cs="Arial"/>
          <w:sz w:val="28"/>
          <w:szCs w:val="28"/>
        </w:rPr>
        <w:t xml:space="preserve">and contact details </w:t>
      </w:r>
      <w:r>
        <w:rPr>
          <w:rFonts w:ascii="Arial" w:hAnsi="Arial" w:cs="Arial"/>
          <w:sz w:val="28"/>
          <w:szCs w:val="28"/>
        </w:rPr>
        <w:t xml:space="preserve">of presenter of the paper </w:t>
      </w:r>
      <w:r w:rsidR="00C0281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if different from above</w:t>
      </w:r>
      <w:r w:rsidR="00C0281C">
        <w:rPr>
          <w:rFonts w:ascii="Arial" w:hAnsi="Arial" w:cs="Arial"/>
          <w:sz w:val="28"/>
          <w:szCs w:val="28"/>
        </w:rPr>
        <w:t>).</w:t>
      </w:r>
    </w:p>
    <w:p w14:paraId="204B72D3" w14:textId="12A31B97" w:rsidR="004A7A5D" w:rsidRPr="00F601E9" w:rsidRDefault="004A7A5D" w:rsidP="00F601E9">
      <w:pPr>
        <w:pStyle w:val="Heading2"/>
        <w:rPr>
          <w:rFonts w:ascii="Arial" w:hAnsi="Arial" w:cs="Arial"/>
          <w:i w:val="0"/>
        </w:rPr>
      </w:pPr>
      <w:r w:rsidRPr="00F601E9">
        <w:rPr>
          <w:rFonts w:ascii="Arial" w:hAnsi="Arial" w:cs="Arial"/>
          <w:i w:val="0"/>
        </w:rPr>
        <w:t>P</w:t>
      </w:r>
      <w:r w:rsidR="00755AC6" w:rsidRPr="00F601E9">
        <w:rPr>
          <w:rFonts w:ascii="Arial" w:hAnsi="Arial" w:cs="Arial"/>
          <w:i w:val="0"/>
        </w:rPr>
        <w:t>apers</w:t>
      </w:r>
      <w:r w:rsidR="00735E11" w:rsidRPr="00F601E9">
        <w:rPr>
          <w:rFonts w:ascii="Arial" w:hAnsi="Arial" w:cs="Arial"/>
          <w:i w:val="0"/>
        </w:rPr>
        <w:t xml:space="preserve"> (posters or p</w:t>
      </w:r>
      <w:r w:rsidR="00755AC6" w:rsidRPr="00F601E9">
        <w:rPr>
          <w:rFonts w:ascii="Arial" w:hAnsi="Arial" w:cs="Arial"/>
          <w:i w:val="0"/>
        </w:rPr>
        <w:t>resentations</w:t>
      </w:r>
      <w:r w:rsidR="00735E11" w:rsidRPr="00F601E9">
        <w:rPr>
          <w:rFonts w:ascii="Arial" w:hAnsi="Arial" w:cs="Arial"/>
          <w:i w:val="0"/>
        </w:rPr>
        <w:t>)</w:t>
      </w:r>
    </w:p>
    <w:p w14:paraId="106E9C12" w14:textId="6BFA22C0" w:rsidR="00DD3926" w:rsidRPr="00913265" w:rsidRDefault="00554FA9" w:rsidP="001758F0">
      <w:pPr>
        <w:rPr>
          <w:rFonts w:ascii="Arial" w:hAnsi="Arial" w:cs="Arial"/>
          <w:sz w:val="28"/>
          <w:szCs w:val="28"/>
        </w:rPr>
      </w:pPr>
      <w:r w:rsidRPr="00913265">
        <w:rPr>
          <w:rFonts w:ascii="Arial" w:hAnsi="Arial" w:cs="Arial"/>
          <w:sz w:val="28"/>
          <w:szCs w:val="28"/>
        </w:rPr>
        <w:t>Completed p</w:t>
      </w:r>
      <w:r>
        <w:rPr>
          <w:rFonts w:ascii="Arial" w:hAnsi="Arial" w:cs="Arial"/>
          <w:sz w:val="28"/>
          <w:szCs w:val="28"/>
        </w:rPr>
        <w:t>apers</w:t>
      </w:r>
      <w:r w:rsidRPr="00913265">
        <w:rPr>
          <w:rFonts w:ascii="Arial" w:hAnsi="Arial" w:cs="Arial"/>
          <w:sz w:val="28"/>
          <w:szCs w:val="28"/>
        </w:rPr>
        <w:t xml:space="preserve"> are due by </w:t>
      </w:r>
      <w:r w:rsidR="007F33C4">
        <w:rPr>
          <w:rFonts w:ascii="Arial" w:hAnsi="Arial" w:cs="Arial"/>
          <w:sz w:val="28"/>
          <w:szCs w:val="28"/>
        </w:rPr>
        <w:t xml:space="preserve">Friday </w:t>
      </w:r>
      <w:r w:rsidR="00FE7A66">
        <w:rPr>
          <w:rFonts w:ascii="Arial" w:hAnsi="Arial" w:cs="Arial"/>
          <w:sz w:val="28"/>
          <w:szCs w:val="28"/>
        </w:rPr>
        <w:t>28</w:t>
      </w:r>
      <w:r w:rsidR="007F33C4">
        <w:rPr>
          <w:rFonts w:ascii="Arial" w:hAnsi="Arial" w:cs="Arial"/>
          <w:sz w:val="28"/>
          <w:szCs w:val="28"/>
        </w:rPr>
        <w:t>th</w:t>
      </w:r>
      <w:r w:rsidR="00FE7A66">
        <w:rPr>
          <w:rFonts w:ascii="Arial" w:hAnsi="Arial" w:cs="Arial"/>
          <w:sz w:val="28"/>
          <w:szCs w:val="28"/>
        </w:rPr>
        <w:t xml:space="preserve"> February</w:t>
      </w:r>
      <w:r w:rsidRPr="00913265">
        <w:rPr>
          <w:rFonts w:ascii="Arial" w:hAnsi="Arial" w:cs="Arial"/>
          <w:sz w:val="28"/>
          <w:szCs w:val="28"/>
        </w:rPr>
        <w:t xml:space="preserve">, 2020 as </w:t>
      </w:r>
      <w:r w:rsidR="00A84E35">
        <w:rPr>
          <w:rFonts w:ascii="Arial" w:hAnsi="Arial" w:cs="Arial"/>
          <w:sz w:val="28"/>
          <w:szCs w:val="28"/>
        </w:rPr>
        <w:t xml:space="preserve">both a </w:t>
      </w:r>
      <w:r w:rsidRPr="00913265">
        <w:rPr>
          <w:rFonts w:ascii="Arial" w:hAnsi="Arial" w:cs="Arial"/>
          <w:sz w:val="28"/>
          <w:szCs w:val="28"/>
        </w:rPr>
        <w:t>Microsoft Word file</w:t>
      </w:r>
      <w:r w:rsidR="00235CD9">
        <w:rPr>
          <w:rFonts w:ascii="Arial" w:hAnsi="Arial" w:cs="Arial"/>
          <w:sz w:val="28"/>
          <w:szCs w:val="28"/>
        </w:rPr>
        <w:t xml:space="preserve"> and a braille file</w:t>
      </w:r>
      <w:r w:rsidR="00817047">
        <w:rPr>
          <w:rFonts w:ascii="Arial" w:hAnsi="Arial" w:cs="Arial"/>
          <w:sz w:val="28"/>
          <w:szCs w:val="28"/>
        </w:rPr>
        <w:t xml:space="preserve"> (brf/dxb</w:t>
      </w:r>
      <w:r w:rsidR="00176093">
        <w:rPr>
          <w:rFonts w:ascii="Arial" w:hAnsi="Arial" w:cs="Arial"/>
          <w:sz w:val="28"/>
          <w:szCs w:val="28"/>
        </w:rPr>
        <w:t>)</w:t>
      </w:r>
      <w:r w:rsidR="0082341C">
        <w:rPr>
          <w:rFonts w:ascii="Arial" w:hAnsi="Arial" w:cs="Arial"/>
          <w:sz w:val="28"/>
          <w:szCs w:val="28"/>
        </w:rPr>
        <w:t>.</w:t>
      </w:r>
      <w:r w:rsidR="00377C48">
        <w:rPr>
          <w:rFonts w:ascii="Arial" w:hAnsi="Arial" w:cs="Arial"/>
          <w:sz w:val="28"/>
          <w:szCs w:val="28"/>
        </w:rPr>
        <w:t xml:space="preserve"> </w:t>
      </w:r>
      <w:r w:rsidR="00CE4B68">
        <w:rPr>
          <w:rFonts w:ascii="Arial" w:hAnsi="Arial" w:cs="Arial"/>
          <w:sz w:val="28"/>
          <w:szCs w:val="28"/>
        </w:rPr>
        <w:t>Note – If you are unable to produce a braille file we can give you guidelines on how to do this</w:t>
      </w:r>
      <w:r w:rsidR="00326197">
        <w:rPr>
          <w:rFonts w:ascii="Arial" w:hAnsi="Arial" w:cs="Arial"/>
          <w:sz w:val="28"/>
          <w:szCs w:val="28"/>
        </w:rPr>
        <w:t>.  The papers should</w:t>
      </w:r>
      <w:r w:rsidRPr="00913265">
        <w:rPr>
          <w:rFonts w:ascii="Arial" w:hAnsi="Arial" w:cs="Arial"/>
          <w:sz w:val="28"/>
          <w:szCs w:val="28"/>
        </w:rPr>
        <w:t xml:space="preserve"> be sent to Mandy White, email </w:t>
      </w:r>
      <w:hyperlink r:id="rId14" w:history="1">
        <w:r w:rsidR="0078558B" w:rsidRPr="00774689">
          <w:rPr>
            <w:rStyle w:val="Hyperlink"/>
            <w:rFonts w:ascii="Arial" w:hAnsi="Arial" w:cs="Arial"/>
            <w:sz w:val="28"/>
            <w:szCs w:val="28"/>
          </w:rPr>
          <w:t>mandy.white@rnib.org.uk</w:t>
        </w:r>
      </w:hyperlink>
      <w:r w:rsidR="0078558B">
        <w:rPr>
          <w:rFonts w:ascii="Arial" w:hAnsi="Arial" w:cs="Arial"/>
          <w:sz w:val="28"/>
          <w:szCs w:val="28"/>
        </w:rPr>
        <w:t xml:space="preserve"> </w:t>
      </w:r>
      <w:r w:rsidR="003130C2">
        <w:rPr>
          <w:rFonts w:ascii="Arial" w:hAnsi="Arial" w:cs="Arial"/>
          <w:sz w:val="28"/>
          <w:szCs w:val="28"/>
        </w:rPr>
        <w:t xml:space="preserve">.  </w:t>
      </w:r>
      <w:r w:rsidR="00DD3926" w:rsidRPr="00913265">
        <w:rPr>
          <w:rFonts w:ascii="Arial" w:hAnsi="Arial" w:cs="Arial"/>
          <w:sz w:val="28"/>
          <w:szCs w:val="28"/>
        </w:rPr>
        <w:t>P</w:t>
      </w:r>
      <w:r w:rsidR="00573C27" w:rsidRPr="00913265">
        <w:rPr>
          <w:rFonts w:ascii="Arial" w:hAnsi="Arial" w:cs="Arial"/>
          <w:sz w:val="28"/>
          <w:szCs w:val="28"/>
        </w:rPr>
        <w:t>resentations</w:t>
      </w:r>
      <w:r w:rsidR="00DD3926" w:rsidRPr="00913265">
        <w:rPr>
          <w:rFonts w:ascii="Arial" w:hAnsi="Arial" w:cs="Arial"/>
          <w:sz w:val="28"/>
          <w:szCs w:val="28"/>
        </w:rPr>
        <w:t xml:space="preserve"> should be a maximum of </w:t>
      </w:r>
      <w:r w:rsidR="00EE25B0">
        <w:rPr>
          <w:rFonts w:ascii="Arial" w:hAnsi="Arial" w:cs="Arial"/>
          <w:sz w:val="28"/>
          <w:szCs w:val="28"/>
        </w:rPr>
        <w:t>3</w:t>
      </w:r>
      <w:r w:rsidR="00DD3926" w:rsidRPr="00913265">
        <w:rPr>
          <w:rFonts w:ascii="Arial" w:hAnsi="Arial" w:cs="Arial"/>
          <w:sz w:val="28"/>
          <w:szCs w:val="28"/>
        </w:rPr>
        <w:t>,</w:t>
      </w:r>
      <w:r w:rsidR="004B66AC">
        <w:rPr>
          <w:rFonts w:ascii="Arial" w:hAnsi="Arial" w:cs="Arial"/>
          <w:sz w:val="28"/>
          <w:szCs w:val="28"/>
        </w:rPr>
        <w:t>5</w:t>
      </w:r>
      <w:bookmarkStart w:id="0" w:name="_GoBack"/>
      <w:bookmarkEnd w:id="0"/>
      <w:r w:rsidR="00DD3926" w:rsidRPr="00913265">
        <w:rPr>
          <w:rFonts w:ascii="Arial" w:hAnsi="Arial" w:cs="Arial"/>
          <w:sz w:val="28"/>
          <w:szCs w:val="28"/>
        </w:rPr>
        <w:t>00 words in</w:t>
      </w:r>
      <w:r w:rsidR="00682F2F">
        <w:rPr>
          <w:rFonts w:ascii="Arial" w:hAnsi="Arial" w:cs="Arial"/>
          <w:sz w:val="28"/>
          <w:szCs w:val="28"/>
        </w:rPr>
        <w:t xml:space="preserve"> l</w:t>
      </w:r>
      <w:r w:rsidR="00DD3926" w:rsidRPr="00913265">
        <w:rPr>
          <w:rFonts w:ascii="Arial" w:hAnsi="Arial" w:cs="Arial"/>
          <w:sz w:val="28"/>
          <w:szCs w:val="28"/>
        </w:rPr>
        <w:t>ength,</w:t>
      </w:r>
      <w:r w:rsidR="00772969">
        <w:rPr>
          <w:rFonts w:ascii="Arial" w:hAnsi="Arial" w:cs="Arial"/>
          <w:sz w:val="28"/>
          <w:szCs w:val="28"/>
        </w:rPr>
        <w:t xml:space="preserve"> e</w:t>
      </w:r>
      <w:r w:rsidR="00DD3926" w:rsidRPr="00913265">
        <w:rPr>
          <w:rFonts w:ascii="Arial" w:hAnsi="Arial" w:cs="Arial"/>
          <w:sz w:val="28"/>
          <w:szCs w:val="28"/>
        </w:rPr>
        <w:t>xclusive</w:t>
      </w:r>
      <w:r w:rsidR="00772969">
        <w:rPr>
          <w:rFonts w:ascii="Arial" w:hAnsi="Arial" w:cs="Arial"/>
          <w:sz w:val="28"/>
          <w:szCs w:val="28"/>
        </w:rPr>
        <w:t xml:space="preserve"> </w:t>
      </w:r>
      <w:r w:rsidR="00DD3926" w:rsidRPr="00913265">
        <w:rPr>
          <w:rFonts w:ascii="Arial" w:hAnsi="Arial" w:cs="Arial"/>
          <w:sz w:val="28"/>
          <w:szCs w:val="28"/>
        </w:rPr>
        <w:t>of</w:t>
      </w:r>
      <w:r w:rsidR="00772969">
        <w:rPr>
          <w:rFonts w:ascii="Arial" w:hAnsi="Arial" w:cs="Arial"/>
          <w:sz w:val="28"/>
          <w:szCs w:val="28"/>
        </w:rPr>
        <w:t xml:space="preserve"> </w:t>
      </w:r>
      <w:r w:rsidR="00DD3926" w:rsidRPr="00913265">
        <w:rPr>
          <w:rFonts w:ascii="Arial" w:hAnsi="Arial" w:cs="Arial"/>
          <w:sz w:val="28"/>
          <w:szCs w:val="28"/>
        </w:rPr>
        <w:t>abstract,</w:t>
      </w:r>
      <w:r w:rsidR="00772969">
        <w:rPr>
          <w:rFonts w:ascii="Arial" w:hAnsi="Arial" w:cs="Arial"/>
          <w:sz w:val="28"/>
          <w:szCs w:val="28"/>
        </w:rPr>
        <w:t xml:space="preserve"> f</w:t>
      </w:r>
      <w:r w:rsidR="00DD3926" w:rsidRPr="00913265">
        <w:rPr>
          <w:rFonts w:ascii="Arial" w:hAnsi="Arial" w:cs="Arial"/>
          <w:sz w:val="28"/>
          <w:szCs w:val="28"/>
        </w:rPr>
        <w:t>ootnotes and appendices.</w:t>
      </w:r>
      <w:r w:rsidR="006F39A0">
        <w:rPr>
          <w:rFonts w:ascii="Arial" w:hAnsi="Arial" w:cs="Arial"/>
          <w:sz w:val="28"/>
          <w:szCs w:val="28"/>
        </w:rPr>
        <w:t xml:space="preserve"> Posters </w:t>
      </w:r>
      <w:r w:rsidR="000046FA">
        <w:rPr>
          <w:rFonts w:ascii="Arial" w:hAnsi="Arial" w:cs="Arial"/>
          <w:sz w:val="28"/>
          <w:szCs w:val="28"/>
        </w:rPr>
        <w:t xml:space="preserve">should be no longer than </w:t>
      </w:r>
      <w:r w:rsidR="00EE25B0">
        <w:rPr>
          <w:rFonts w:ascii="Arial" w:hAnsi="Arial" w:cs="Arial"/>
          <w:sz w:val="28"/>
          <w:szCs w:val="28"/>
        </w:rPr>
        <w:t>1</w:t>
      </w:r>
      <w:r w:rsidR="000046FA">
        <w:rPr>
          <w:rFonts w:ascii="Arial" w:hAnsi="Arial" w:cs="Arial"/>
          <w:sz w:val="28"/>
          <w:szCs w:val="28"/>
        </w:rPr>
        <w:t>,</w:t>
      </w:r>
      <w:r w:rsidR="004F7A09">
        <w:rPr>
          <w:rFonts w:ascii="Arial" w:hAnsi="Arial" w:cs="Arial"/>
          <w:sz w:val="28"/>
          <w:szCs w:val="28"/>
        </w:rPr>
        <w:t>35</w:t>
      </w:r>
      <w:r w:rsidR="000046FA">
        <w:rPr>
          <w:rFonts w:ascii="Arial" w:hAnsi="Arial" w:cs="Arial"/>
          <w:sz w:val="28"/>
          <w:szCs w:val="28"/>
        </w:rPr>
        <w:t>0 words</w:t>
      </w:r>
    </w:p>
    <w:p w14:paraId="7E6628F0" w14:textId="77777777" w:rsidR="00DD3926" w:rsidRPr="00913265" w:rsidRDefault="00DD3926" w:rsidP="001758F0">
      <w:pPr>
        <w:rPr>
          <w:rFonts w:ascii="Arial" w:hAnsi="Arial" w:cs="Arial"/>
          <w:sz w:val="28"/>
          <w:szCs w:val="28"/>
        </w:rPr>
      </w:pPr>
    </w:p>
    <w:p w14:paraId="303D8D8D" w14:textId="5496A6F8" w:rsidR="00DD3926" w:rsidRPr="00913265" w:rsidRDefault="00573C27" w:rsidP="001758F0">
      <w:pPr>
        <w:rPr>
          <w:rFonts w:ascii="Arial" w:hAnsi="Arial" w:cs="Arial"/>
          <w:sz w:val="28"/>
          <w:szCs w:val="28"/>
        </w:rPr>
      </w:pPr>
      <w:r w:rsidRPr="00913265">
        <w:rPr>
          <w:rFonts w:ascii="Arial" w:hAnsi="Arial" w:cs="Arial"/>
          <w:sz w:val="28"/>
          <w:szCs w:val="28"/>
        </w:rPr>
        <w:t>P</w:t>
      </w:r>
      <w:r w:rsidR="007E3793">
        <w:rPr>
          <w:rFonts w:ascii="Arial" w:hAnsi="Arial" w:cs="Arial"/>
          <w:sz w:val="28"/>
          <w:szCs w:val="28"/>
        </w:rPr>
        <w:t>apers</w:t>
      </w:r>
      <w:r w:rsidR="00DD3926" w:rsidRPr="00913265">
        <w:rPr>
          <w:rFonts w:ascii="Arial" w:hAnsi="Arial" w:cs="Arial"/>
          <w:sz w:val="28"/>
          <w:szCs w:val="28"/>
        </w:rPr>
        <w:t xml:space="preserve"> may be written by two or more co-authors, or by an individual. Authors or co-authors need not be delegates to the General Assembly.</w:t>
      </w:r>
    </w:p>
    <w:p w14:paraId="446C388F" w14:textId="77777777" w:rsidR="00DD3926" w:rsidRPr="00913265" w:rsidRDefault="00DD3926" w:rsidP="001758F0">
      <w:pPr>
        <w:rPr>
          <w:rFonts w:ascii="Arial" w:hAnsi="Arial" w:cs="Arial"/>
          <w:sz w:val="28"/>
          <w:szCs w:val="28"/>
        </w:rPr>
      </w:pPr>
    </w:p>
    <w:p w14:paraId="24098C15" w14:textId="7A5409CB" w:rsidR="00DD3926" w:rsidRPr="00913265" w:rsidRDefault="00DD3926" w:rsidP="001758F0">
      <w:pPr>
        <w:rPr>
          <w:rFonts w:ascii="Arial" w:hAnsi="Arial" w:cs="Arial"/>
          <w:sz w:val="28"/>
          <w:szCs w:val="28"/>
        </w:rPr>
      </w:pPr>
      <w:r w:rsidRPr="00913265">
        <w:rPr>
          <w:rFonts w:ascii="Arial" w:hAnsi="Arial" w:cs="Arial"/>
          <w:sz w:val="28"/>
          <w:szCs w:val="28"/>
        </w:rPr>
        <w:t>All accepted p</w:t>
      </w:r>
      <w:r w:rsidR="00602FE3">
        <w:rPr>
          <w:rFonts w:ascii="Arial" w:hAnsi="Arial" w:cs="Arial"/>
          <w:sz w:val="28"/>
          <w:szCs w:val="28"/>
        </w:rPr>
        <w:t>apers</w:t>
      </w:r>
      <w:r w:rsidRPr="00913265">
        <w:rPr>
          <w:rFonts w:ascii="Arial" w:hAnsi="Arial" w:cs="Arial"/>
          <w:sz w:val="28"/>
          <w:szCs w:val="28"/>
        </w:rPr>
        <w:t xml:space="preserve"> will be emailed to ICEB member countries by </w:t>
      </w:r>
      <w:r w:rsidR="00E2498A">
        <w:rPr>
          <w:rFonts w:ascii="Arial" w:hAnsi="Arial" w:cs="Arial"/>
          <w:sz w:val="28"/>
          <w:szCs w:val="28"/>
        </w:rPr>
        <w:t xml:space="preserve">Friday </w:t>
      </w:r>
      <w:r w:rsidR="0078587A" w:rsidRPr="00913265">
        <w:rPr>
          <w:rFonts w:ascii="Arial" w:hAnsi="Arial" w:cs="Arial"/>
          <w:sz w:val="28"/>
          <w:szCs w:val="28"/>
        </w:rPr>
        <w:t>2</w:t>
      </w:r>
      <w:r w:rsidR="006A10B5">
        <w:rPr>
          <w:rFonts w:ascii="Arial" w:hAnsi="Arial" w:cs="Arial"/>
          <w:sz w:val="28"/>
          <w:szCs w:val="28"/>
        </w:rPr>
        <w:t>7</w:t>
      </w:r>
      <w:r w:rsidR="00C37566" w:rsidRPr="00C37566">
        <w:rPr>
          <w:rFonts w:ascii="Arial" w:hAnsi="Arial" w:cs="Arial"/>
          <w:sz w:val="28"/>
          <w:szCs w:val="28"/>
          <w:vertAlign w:val="superscript"/>
        </w:rPr>
        <w:t>th</w:t>
      </w:r>
      <w:r w:rsidR="00C37566">
        <w:rPr>
          <w:rFonts w:ascii="Arial" w:hAnsi="Arial" w:cs="Arial"/>
          <w:sz w:val="28"/>
          <w:szCs w:val="28"/>
        </w:rPr>
        <w:t xml:space="preserve"> </w:t>
      </w:r>
      <w:r w:rsidR="0078587A" w:rsidRPr="00913265">
        <w:rPr>
          <w:rFonts w:ascii="Arial" w:hAnsi="Arial" w:cs="Arial"/>
          <w:sz w:val="28"/>
          <w:szCs w:val="28"/>
        </w:rPr>
        <w:t>March</w:t>
      </w:r>
      <w:r w:rsidR="00597B4E">
        <w:rPr>
          <w:rFonts w:ascii="Arial" w:hAnsi="Arial" w:cs="Arial"/>
          <w:sz w:val="28"/>
          <w:szCs w:val="28"/>
        </w:rPr>
        <w:t xml:space="preserve"> </w:t>
      </w:r>
      <w:r w:rsidRPr="00913265">
        <w:rPr>
          <w:rFonts w:ascii="Arial" w:hAnsi="Arial" w:cs="Arial"/>
          <w:sz w:val="28"/>
          <w:szCs w:val="28"/>
        </w:rPr>
        <w:t>20</w:t>
      </w:r>
      <w:r w:rsidR="0078587A" w:rsidRPr="00913265">
        <w:rPr>
          <w:rFonts w:ascii="Arial" w:hAnsi="Arial" w:cs="Arial"/>
          <w:sz w:val="28"/>
          <w:szCs w:val="28"/>
        </w:rPr>
        <w:t>20</w:t>
      </w:r>
      <w:r w:rsidRPr="00913265">
        <w:rPr>
          <w:rFonts w:ascii="Arial" w:hAnsi="Arial" w:cs="Arial"/>
          <w:sz w:val="28"/>
          <w:szCs w:val="28"/>
        </w:rPr>
        <w:t xml:space="preserve">. This deadline is so that delegates may read and discuss the </w:t>
      </w:r>
      <w:r w:rsidR="00573C27" w:rsidRPr="00913265">
        <w:rPr>
          <w:rFonts w:ascii="Arial" w:hAnsi="Arial" w:cs="Arial"/>
          <w:sz w:val="28"/>
          <w:szCs w:val="28"/>
        </w:rPr>
        <w:t>contents</w:t>
      </w:r>
      <w:r w:rsidRPr="00913265">
        <w:rPr>
          <w:rFonts w:ascii="Arial" w:hAnsi="Arial" w:cs="Arial"/>
          <w:sz w:val="28"/>
          <w:szCs w:val="28"/>
        </w:rPr>
        <w:t xml:space="preserve"> with others prior to their attending the General Assembly.</w:t>
      </w:r>
    </w:p>
    <w:p w14:paraId="1D4FB9E7" w14:textId="77777777" w:rsidR="00DD3926" w:rsidRPr="0026633F" w:rsidRDefault="00DD3926">
      <w:pPr>
        <w:widowControl w:val="0"/>
        <w:autoSpaceDE w:val="0"/>
        <w:autoSpaceDN w:val="0"/>
        <w:adjustRightInd w:val="0"/>
        <w:ind w:left="288" w:hanging="287"/>
        <w:rPr>
          <w:rFonts w:ascii="Arial" w:hAnsi="Arial" w:cs="Arial"/>
          <w:sz w:val="28"/>
          <w:szCs w:val="28"/>
        </w:rPr>
      </w:pPr>
    </w:p>
    <w:p w14:paraId="3FCCF5C2" w14:textId="69E0B387" w:rsidR="00CD731C" w:rsidRPr="00CD731C" w:rsidRDefault="00CD731C" w:rsidP="00CD731C">
      <w:pPr>
        <w:pStyle w:val="Heading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Delivery of Papers</w:t>
      </w:r>
    </w:p>
    <w:p w14:paraId="169B9635" w14:textId="32CCBCFB" w:rsidR="00573C27" w:rsidRPr="00712869" w:rsidRDefault="00703E24" w:rsidP="007128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Delivery of full presentations</w:t>
      </w:r>
      <w:r w:rsidR="0086590F">
        <w:rPr>
          <w:rFonts w:ascii="Arial" w:hAnsi="Arial" w:cs="Arial"/>
          <w:sz w:val="28"/>
          <w:szCs w:val="28"/>
        </w:rPr>
        <w:t xml:space="preserve">: </w:t>
      </w:r>
      <w:r w:rsidR="00DD3926" w:rsidRPr="00712869">
        <w:rPr>
          <w:rFonts w:ascii="Arial" w:hAnsi="Arial" w:cs="Arial"/>
          <w:sz w:val="28"/>
          <w:szCs w:val="28"/>
        </w:rPr>
        <w:t xml:space="preserve">As delegates are expected to have read the paper, each presenter will be asked to give a summary of their paper in up to 25 minutes, allowing time for questions and discussion to follow. A presenter is not required to be a paper's author/co-author nor to be a delegate to the Assembly. </w:t>
      </w:r>
    </w:p>
    <w:p w14:paraId="69DE2713" w14:textId="77777777" w:rsidR="00573C27" w:rsidRPr="00712869" w:rsidRDefault="00573C27" w:rsidP="00712869">
      <w:pPr>
        <w:rPr>
          <w:rFonts w:ascii="Arial" w:hAnsi="Arial" w:cs="Arial"/>
          <w:sz w:val="28"/>
          <w:szCs w:val="28"/>
        </w:rPr>
      </w:pPr>
    </w:p>
    <w:p w14:paraId="0A8DEA1C" w14:textId="49B18940" w:rsidR="00573C27" w:rsidRPr="00712869" w:rsidRDefault="004A54C0" w:rsidP="007128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Delivery</w:t>
      </w:r>
      <w:r w:rsidR="00573C27" w:rsidRPr="00712869">
        <w:rPr>
          <w:rFonts w:ascii="Arial" w:hAnsi="Arial" w:cs="Arial"/>
          <w:sz w:val="28"/>
          <w:szCs w:val="28"/>
        </w:rPr>
        <w:t xml:space="preserve"> of poster sessions: Each presenter will have 10 minutes to explain and demonstrate their item. Delegates will then be able to explore the products further in an exhibit</w:t>
      </w:r>
      <w:r w:rsidR="00B464D6">
        <w:rPr>
          <w:rFonts w:ascii="Arial" w:hAnsi="Arial" w:cs="Arial"/>
          <w:sz w:val="28"/>
          <w:szCs w:val="28"/>
        </w:rPr>
        <w:t>ion</w:t>
      </w:r>
      <w:r w:rsidR="00573C27" w:rsidRPr="00712869">
        <w:rPr>
          <w:rFonts w:ascii="Arial" w:hAnsi="Arial" w:cs="Arial"/>
          <w:sz w:val="28"/>
          <w:szCs w:val="28"/>
        </w:rPr>
        <w:t xml:space="preserve"> area </w:t>
      </w:r>
    </w:p>
    <w:p w14:paraId="015ADE5C" w14:textId="77777777" w:rsidR="00DD3926" w:rsidRPr="00712869" w:rsidRDefault="00DD3926" w:rsidP="00712869">
      <w:pPr>
        <w:rPr>
          <w:rFonts w:ascii="Arial" w:hAnsi="Arial" w:cs="Arial"/>
          <w:sz w:val="28"/>
          <w:szCs w:val="28"/>
        </w:rPr>
      </w:pPr>
    </w:p>
    <w:p w14:paraId="16112D04" w14:textId="286D41E1" w:rsidR="00DD3926" w:rsidRPr="00712869" w:rsidRDefault="00DD3926" w:rsidP="00712869">
      <w:pPr>
        <w:rPr>
          <w:rFonts w:ascii="Arial" w:hAnsi="Arial" w:cs="Arial"/>
          <w:sz w:val="28"/>
          <w:szCs w:val="28"/>
        </w:rPr>
      </w:pPr>
      <w:r w:rsidRPr="00712869">
        <w:rPr>
          <w:rFonts w:ascii="Arial" w:hAnsi="Arial" w:cs="Arial"/>
          <w:sz w:val="28"/>
          <w:szCs w:val="28"/>
        </w:rPr>
        <w:t>All accepted papers will be published in the proceedings of the General Assembly</w:t>
      </w:r>
      <w:r w:rsidR="006B69FE" w:rsidRPr="00712869">
        <w:rPr>
          <w:rFonts w:ascii="Arial" w:hAnsi="Arial" w:cs="Arial"/>
          <w:sz w:val="28"/>
          <w:szCs w:val="28"/>
        </w:rPr>
        <w:t xml:space="preserve"> and</w:t>
      </w:r>
      <w:r w:rsidR="005367ED" w:rsidRPr="00712869">
        <w:rPr>
          <w:rFonts w:ascii="Arial" w:hAnsi="Arial" w:cs="Arial"/>
          <w:sz w:val="28"/>
          <w:szCs w:val="28"/>
        </w:rPr>
        <w:t xml:space="preserve"> will be posted on the ICEB web</w:t>
      </w:r>
      <w:r w:rsidR="006B69FE" w:rsidRPr="00712869">
        <w:rPr>
          <w:rFonts w:ascii="Arial" w:hAnsi="Arial" w:cs="Arial"/>
          <w:sz w:val="28"/>
          <w:szCs w:val="28"/>
        </w:rPr>
        <w:t>site after the Assembly</w:t>
      </w:r>
      <w:r w:rsidRPr="00712869">
        <w:rPr>
          <w:rFonts w:ascii="Arial" w:hAnsi="Arial" w:cs="Arial"/>
          <w:sz w:val="28"/>
          <w:szCs w:val="28"/>
        </w:rPr>
        <w:t>.</w:t>
      </w:r>
      <w:r w:rsidR="00A64CE5" w:rsidRPr="00712869">
        <w:rPr>
          <w:rFonts w:ascii="Arial" w:hAnsi="Arial" w:cs="Arial"/>
          <w:sz w:val="28"/>
          <w:szCs w:val="28"/>
        </w:rPr>
        <w:t xml:space="preserve"> Presenters will be expected to register and pay for attendance at the General Assembly. </w:t>
      </w:r>
    </w:p>
    <w:p w14:paraId="2BF8B1C5" w14:textId="77777777" w:rsidR="00BB15C2" w:rsidRPr="00712869" w:rsidRDefault="00BB15C2">
      <w:pPr>
        <w:widowControl w:val="0"/>
        <w:autoSpaceDE w:val="0"/>
        <w:autoSpaceDN w:val="0"/>
        <w:adjustRightInd w:val="0"/>
        <w:ind w:left="288" w:hanging="287"/>
        <w:rPr>
          <w:rFonts w:ascii="Arial" w:hAnsi="Arial" w:cs="Arial"/>
          <w:sz w:val="28"/>
          <w:szCs w:val="28"/>
        </w:rPr>
      </w:pPr>
    </w:p>
    <w:p w14:paraId="7EC8A433" w14:textId="77777777" w:rsidR="00BB15C2" w:rsidRPr="003C36CB" w:rsidRDefault="00BB15C2" w:rsidP="003C36CB">
      <w:pPr>
        <w:pStyle w:val="Heading1"/>
        <w:rPr>
          <w:rFonts w:ascii="Arial" w:hAnsi="Arial" w:cs="Arial"/>
          <w:sz w:val="36"/>
          <w:szCs w:val="36"/>
        </w:rPr>
      </w:pPr>
      <w:r w:rsidRPr="003C36CB">
        <w:rPr>
          <w:rFonts w:ascii="Arial" w:hAnsi="Arial" w:cs="Arial"/>
          <w:sz w:val="36"/>
          <w:szCs w:val="36"/>
        </w:rPr>
        <w:t>Summary of due dates:</w:t>
      </w:r>
    </w:p>
    <w:p w14:paraId="7250219D" w14:textId="0886C199" w:rsidR="00B71EE6" w:rsidRPr="0026633F" w:rsidRDefault="0078587A">
      <w:pPr>
        <w:widowControl w:val="0"/>
        <w:autoSpaceDE w:val="0"/>
        <w:autoSpaceDN w:val="0"/>
        <w:adjustRightInd w:val="0"/>
        <w:ind w:left="288" w:hanging="287"/>
        <w:rPr>
          <w:rFonts w:ascii="Arial" w:hAnsi="Arial" w:cs="Arial"/>
          <w:sz w:val="28"/>
          <w:szCs w:val="28"/>
        </w:rPr>
      </w:pPr>
      <w:r w:rsidRPr="0026633F">
        <w:rPr>
          <w:rFonts w:ascii="Arial" w:hAnsi="Arial" w:cs="Arial"/>
          <w:sz w:val="28"/>
          <w:szCs w:val="28"/>
        </w:rPr>
        <w:t>Friday</w:t>
      </w:r>
      <w:r w:rsidR="00597B4E">
        <w:rPr>
          <w:rFonts w:ascii="Arial" w:hAnsi="Arial" w:cs="Arial"/>
          <w:sz w:val="28"/>
          <w:szCs w:val="28"/>
        </w:rPr>
        <w:t xml:space="preserve"> </w:t>
      </w:r>
      <w:r w:rsidR="003531A6" w:rsidRPr="0026633F">
        <w:rPr>
          <w:rFonts w:ascii="Arial" w:hAnsi="Arial" w:cs="Arial"/>
          <w:sz w:val="28"/>
          <w:szCs w:val="28"/>
        </w:rPr>
        <w:t>1</w:t>
      </w:r>
      <w:r w:rsidR="00F35AB3" w:rsidRPr="0026633F">
        <w:rPr>
          <w:rFonts w:ascii="Arial" w:hAnsi="Arial" w:cs="Arial"/>
          <w:sz w:val="28"/>
          <w:szCs w:val="28"/>
        </w:rPr>
        <w:t>5</w:t>
      </w:r>
      <w:r w:rsidR="003531A6" w:rsidRPr="0026633F">
        <w:rPr>
          <w:rFonts w:ascii="Arial" w:hAnsi="Arial" w:cs="Arial"/>
          <w:sz w:val="28"/>
          <w:szCs w:val="28"/>
        </w:rPr>
        <w:t xml:space="preserve"> November 201</w:t>
      </w:r>
      <w:r w:rsidRPr="0026633F">
        <w:rPr>
          <w:rFonts w:ascii="Arial" w:hAnsi="Arial" w:cs="Arial"/>
          <w:sz w:val="28"/>
          <w:szCs w:val="28"/>
        </w:rPr>
        <w:t>9</w:t>
      </w:r>
      <w:r w:rsidR="003531A6" w:rsidRPr="0026633F">
        <w:rPr>
          <w:rFonts w:ascii="Arial" w:hAnsi="Arial" w:cs="Arial"/>
          <w:sz w:val="28"/>
          <w:szCs w:val="28"/>
        </w:rPr>
        <w:t>:</w:t>
      </w:r>
      <w:r w:rsidR="00957F9F" w:rsidRPr="0026633F">
        <w:rPr>
          <w:rFonts w:ascii="Arial" w:hAnsi="Arial" w:cs="Arial"/>
          <w:sz w:val="28"/>
          <w:szCs w:val="28"/>
        </w:rPr>
        <w:t xml:space="preserve"> Abstracts Due</w:t>
      </w:r>
    </w:p>
    <w:p w14:paraId="0726679E" w14:textId="7B8B58D1" w:rsidR="003531A6" w:rsidRPr="0026633F" w:rsidRDefault="0078587A">
      <w:pPr>
        <w:widowControl w:val="0"/>
        <w:autoSpaceDE w:val="0"/>
        <w:autoSpaceDN w:val="0"/>
        <w:adjustRightInd w:val="0"/>
        <w:ind w:left="288" w:hanging="287"/>
        <w:rPr>
          <w:rFonts w:ascii="Arial" w:hAnsi="Arial" w:cs="Arial"/>
          <w:sz w:val="28"/>
          <w:szCs w:val="28"/>
        </w:rPr>
      </w:pPr>
      <w:r w:rsidRPr="0026633F">
        <w:rPr>
          <w:rFonts w:ascii="Arial" w:hAnsi="Arial" w:cs="Arial"/>
          <w:sz w:val="28"/>
          <w:szCs w:val="28"/>
        </w:rPr>
        <w:t>Friday</w:t>
      </w:r>
      <w:r w:rsidR="003531A6" w:rsidRPr="0026633F">
        <w:rPr>
          <w:rFonts w:ascii="Arial" w:hAnsi="Arial" w:cs="Arial"/>
          <w:sz w:val="28"/>
          <w:szCs w:val="28"/>
        </w:rPr>
        <w:t xml:space="preserve"> </w:t>
      </w:r>
      <w:r w:rsidR="00F35AB3" w:rsidRPr="0026633F">
        <w:rPr>
          <w:rFonts w:ascii="Arial" w:hAnsi="Arial" w:cs="Arial"/>
          <w:sz w:val="28"/>
          <w:szCs w:val="28"/>
        </w:rPr>
        <w:t>29</w:t>
      </w:r>
      <w:r w:rsidR="003531A6" w:rsidRPr="0026633F">
        <w:rPr>
          <w:rFonts w:ascii="Arial" w:hAnsi="Arial" w:cs="Arial"/>
          <w:sz w:val="28"/>
          <w:szCs w:val="28"/>
        </w:rPr>
        <w:t xml:space="preserve"> </w:t>
      </w:r>
      <w:r w:rsidRPr="0026633F">
        <w:rPr>
          <w:rFonts w:ascii="Arial" w:hAnsi="Arial" w:cs="Arial"/>
          <w:sz w:val="28"/>
          <w:szCs w:val="28"/>
        </w:rPr>
        <w:t>November</w:t>
      </w:r>
      <w:r w:rsidR="003531A6" w:rsidRPr="0026633F">
        <w:rPr>
          <w:rFonts w:ascii="Arial" w:hAnsi="Arial" w:cs="Arial"/>
          <w:sz w:val="28"/>
          <w:szCs w:val="28"/>
        </w:rPr>
        <w:t xml:space="preserve"> 201</w:t>
      </w:r>
      <w:r w:rsidRPr="0026633F">
        <w:rPr>
          <w:rFonts w:ascii="Arial" w:hAnsi="Arial" w:cs="Arial"/>
          <w:sz w:val="28"/>
          <w:szCs w:val="28"/>
        </w:rPr>
        <w:t>9</w:t>
      </w:r>
      <w:r w:rsidR="003531A6" w:rsidRPr="0026633F">
        <w:rPr>
          <w:rFonts w:ascii="Arial" w:hAnsi="Arial" w:cs="Arial"/>
          <w:sz w:val="28"/>
          <w:szCs w:val="28"/>
        </w:rPr>
        <w:t>: Abstract</w:t>
      </w:r>
      <w:r w:rsidR="00F42189" w:rsidRPr="0026633F">
        <w:rPr>
          <w:rFonts w:ascii="Arial" w:hAnsi="Arial" w:cs="Arial"/>
          <w:sz w:val="28"/>
          <w:szCs w:val="28"/>
        </w:rPr>
        <w:t>s</w:t>
      </w:r>
      <w:r w:rsidR="003531A6" w:rsidRPr="0026633F">
        <w:rPr>
          <w:rFonts w:ascii="Arial" w:hAnsi="Arial" w:cs="Arial"/>
          <w:sz w:val="28"/>
          <w:szCs w:val="28"/>
        </w:rPr>
        <w:t xml:space="preserve"> selected and submitters contacted via email</w:t>
      </w:r>
    </w:p>
    <w:p w14:paraId="6761DB4F" w14:textId="0302D620" w:rsidR="003531A6" w:rsidRPr="0026633F" w:rsidRDefault="0078587A">
      <w:pPr>
        <w:widowControl w:val="0"/>
        <w:autoSpaceDE w:val="0"/>
        <w:autoSpaceDN w:val="0"/>
        <w:adjustRightInd w:val="0"/>
        <w:ind w:left="288" w:hanging="287"/>
        <w:rPr>
          <w:rFonts w:ascii="Arial" w:hAnsi="Arial" w:cs="Arial"/>
          <w:sz w:val="28"/>
          <w:szCs w:val="28"/>
        </w:rPr>
      </w:pPr>
      <w:r w:rsidRPr="0026633F">
        <w:rPr>
          <w:rFonts w:ascii="Arial" w:hAnsi="Arial" w:cs="Arial"/>
          <w:sz w:val="28"/>
          <w:szCs w:val="28"/>
        </w:rPr>
        <w:t>Friday</w:t>
      </w:r>
      <w:r w:rsidR="003531A6" w:rsidRPr="0026633F">
        <w:rPr>
          <w:rFonts w:ascii="Arial" w:hAnsi="Arial" w:cs="Arial"/>
          <w:sz w:val="28"/>
          <w:szCs w:val="28"/>
        </w:rPr>
        <w:t xml:space="preserve"> </w:t>
      </w:r>
      <w:r w:rsidR="008E52AB" w:rsidRPr="0026633F">
        <w:rPr>
          <w:rFonts w:ascii="Arial" w:hAnsi="Arial" w:cs="Arial"/>
          <w:sz w:val="28"/>
          <w:szCs w:val="28"/>
        </w:rPr>
        <w:t>2</w:t>
      </w:r>
      <w:r w:rsidR="00F35AB3" w:rsidRPr="0026633F">
        <w:rPr>
          <w:rFonts w:ascii="Arial" w:hAnsi="Arial" w:cs="Arial"/>
          <w:sz w:val="28"/>
          <w:szCs w:val="28"/>
        </w:rPr>
        <w:t>8</w:t>
      </w:r>
      <w:r w:rsidRPr="0026633F">
        <w:rPr>
          <w:rFonts w:ascii="Arial" w:hAnsi="Arial" w:cs="Arial"/>
          <w:sz w:val="28"/>
          <w:szCs w:val="28"/>
        </w:rPr>
        <w:t xml:space="preserve"> Feb</w:t>
      </w:r>
      <w:r w:rsidR="004B388E">
        <w:rPr>
          <w:rFonts w:ascii="Arial" w:hAnsi="Arial" w:cs="Arial"/>
          <w:sz w:val="28"/>
          <w:szCs w:val="28"/>
        </w:rPr>
        <w:t>ruary</w:t>
      </w:r>
      <w:r w:rsidR="00EE5876">
        <w:rPr>
          <w:rFonts w:ascii="Arial" w:hAnsi="Arial" w:cs="Arial"/>
          <w:sz w:val="28"/>
          <w:szCs w:val="28"/>
        </w:rPr>
        <w:t xml:space="preserve"> </w:t>
      </w:r>
      <w:r w:rsidR="003531A6" w:rsidRPr="0026633F">
        <w:rPr>
          <w:rFonts w:ascii="Arial" w:hAnsi="Arial" w:cs="Arial"/>
          <w:sz w:val="28"/>
          <w:szCs w:val="28"/>
        </w:rPr>
        <w:t>20</w:t>
      </w:r>
      <w:r w:rsidRPr="0026633F">
        <w:rPr>
          <w:rFonts w:ascii="Arial" w:hAnsi="Arial" w:cs="Arial"/>
          <w:sz w:val="28"/>
          <w:szCs w:val="28"/>
        </w:rPr>
        <w:t>20</w:t>
      </w:r>
      <w:r w:rsidR="003531A6" w:rsidRPr="0026633F">
        <w:rPr>
          <w:rFonts w:ascii="Arial" w:hAnsi="Arial" w:cs="Arial"/>
          <w:sz w:val="28"/>
          <w:szCs w:val="28"/>
        </w:rPr>
        <w:t>: Completed papers due</w:t>
      </w:r>
    </w:p>
    <w:p w14:paraId="30274768" w14:textId="13BE59C6" w:rsidR="003531A6" w:rsidRPr="0026633F" w:rsidRDefault="003531A6">
      <w:pPr>
        <w:widowControl w:val="0"/>
        <w:autoSpaceDE w:val="0"/>
        <w:autoSpaceDN w:val="0"/>
        <w:adjustRightInd w:val="0"/>
        <w:ind w:left="288" w:hanging="287"/>
        <w:rPr>
          <w:rFonts w:ascii="Arial" w:hAnsi="Arial" w:cs="Arial"/>
          <w:sz w:val="28"/>
          <w:szCs w:val="28"/>
        </w:rPr>
      </w:pPr>
      <w:r w:rsidRPr="0026633F">
        <w:rPr>
          <w:rFonts w:ascii="Arial" w:hAnsi="Arial" w:cs="Arial"/>
          <w:sz w:val="28"/>
          <w:szCs w:val="28"/>
        </w:rPr>
        <w:t xml:space="preserve">Friday </w:t>
      </w:r>
      <w:r w:rsidR="00F35AB3" w:rsidRPr="0026633F">
        <w:rPr>
          <w:rFonts w:ascii="Arial" w:hAnsi="Arial" w:cs="Arial"/>
          <w:sz w:val="28"/>
          <w:szCs w:val="28"/>
        </w:rPr>
        <w:t>27</w:t>
      </w:r>
      <w:r w:rsidR="00B75890">
        <w:rPr>
          <w:rFonts w:ascii="Arial" w:hAnsi="Arial" w:cs="Arial"/>
          <w:sz w:val="28"/>
          <w:szCs w:val="28"/>
        </w:rPr>
        <w:t xml:space="preserve"> </w:t>
      </w:r>
      <w:r w:rsidR="0078587A" w:rsidRPr="0026633F">
        <w:rPr>
          <w:rFonts w:ascii="Arial" w:hAnsi="Arial" w:cs="Arial"/>
          <w:sz w:val="28"/>
          <w:szCs w:val="28"/>
        </w:rPr>
        <w:t xml:space="preserve">March </w:t>
      </w:r>
      <w:r w:rsidRPr="0026633F">
        <w:rPr>
          <w:rFonts w:ascii="Arial" w:hAnsi="Arial" w:cs="Arial"/>
          <w:sz w:val="28"/>
          <w:szCs w:val="28"/>
        </w:rPr>
        <w:t>20</w:t>
      </w:r>
      <w:r w:rsidR="0078587A" w:rsidRPr="0026633F">
        <w:rPr>
          <w:rFonts w:ascii="Arial" w:hAnsi="Arial" w:cs="Arial"/>
          <w:sz w:val="28"/>
          <w:szCs w:val="28"/>
        </w:rPr>
        <w:t>20</w:t>
      </w:r>
      <w:r w:rsidRPr="0026633F">
        <w:rPr>
          <w:rFonts w:ascii="Arial" w:hAnsi="Arial" w:cs="Arial"/>
          <w:sz w:val="28"/>
          <w:szCs w:val="28"/>
        </w:rPr>
        <w:t>: Accepted papers distributed to ICEB delegations via email</w:t>
      </w:r>
    </w:p>
    <w:p w14:paraId="6DEB3539" w14:textId="77777777" w:rsidR="00957F9F" w:rsidRPr="0026633F" w:rsidRDefault="00957F9F">
      <w:pPr>
        <w:widowControl w:val="0"/>
        <w:autoSpaceDE w:val="0"/>
        <w:autoSpaceDN w:val="0"/>
        <w:adjustRightInd w:val="0"/>
        <w:ind w:left="288" w:hanging="287"/>
        <w:rPr>
          <w:rFonts w:ascii="Arial" w:hAnsi="Arial" w:cs="Arial"/>
          <w:sz w:val="28"/>
          <w:szCs w:val="28"/>
          <w:u w:val="single"/>
        </w:rPr>
      </w:pPr>
    </w:p>
    <w:sectPr w:rsidR="00957F9F" w:rsidRPr="0026633F">
      <w:pgSz w:w="12240" w:h="15840"/>
      <w:pgMar w:top="1440" w:right="720" w:bottom="144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68F0D" w14:textId="77777777" w:rsidR="00476379" w:rsidRDefault="00476379" w:rsidP="00BE353E">
      <w:r>
        <w:separator/>
      </w:r>
    </w:p>
  </w:endnote>
  <w:endnote w:type="continuationSeparator" w:id="0">
    <w:p w14:paraId="55BF231B" w14:textId="77777777" w:rsidR="00476379" w:rsidRDefault="00476379" w:rsidP="00BE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9141B" w14:textId="77777777" w:rsidR="00476379" w:rsidRDefault="00476379" w:rsidP="00BE353E">
      <w:r>
        <w:separator/>
      </w:r>
    </w:p>
  </w:footnote>
  <w:footnote w:type="continuationSeparator" w:id="0">
    <w:p w14:paraId="056F8A91" w14:textId="77777777" w:rsidR="00476379" w:rsidRDefault="00476379" w:rsidP="00BE3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9D8EE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55135BD"/>
    <w:multiLevelType w:val="hybridMultilevel"/>
    <w:tmpl w:val="AB2AF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11A2D"/>
    <w:multiLevelType w:val="hybridMultilevel"/>
    <w:tmpl w:val="E440F13C"/>
    <w:lvl w:ilvl="0" w:tplc="6CF21210">
      <w:numFmt w:val="bullet"/>
      <w:lvlText w:val=""/>
      <w:lvlJc w:val="left"/>
      <w:pPr>
        <w:ind w:left="362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29C513E3"/>
    <w:multiLevelType w:val="hybridMultilevel"/>
    <w:tmpl w:val="3A0AF664"/>
    <w:lvl w:ilvl="0" w:tplc="6CF21210">
      <w:numFmt w:val="bullet"/>
      <w:lvlText w:val=""/>
      <w:lvlJc w:val="left"/>
      <w:pPr>
        <w:ind w:left="361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" w15:restartNumberingAfterBreak="0">
    <w:nsid w:val="328B2A16"/>
    <w:multiLevelType w:val="hybridMultilevel"/>
    <w:tmpl w:val="8DF2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F16FB"/>
    <w:multiLevelType w:val="hybridMultilevel"/>
    <w:tmpl w:val="9000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21F72"/>
    <w:multiLevelType w:val="hybridMultilevel"/>
    <w:tmpl w:val="3FF4E040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49AA"/>
    <w:rsid w:val="000046FA"/>
    <w:rsid w:val="0000550E"/>
    <w:rsid w:val="000A328D"/>
    <w:rsid w:val="000C70E3"/>
    <w:rsid w:val="000D534E"/>
    <w:rsid w:val="00142BC9"/>
    <w:rsid w:val="001568A4"/>
    <w:rsid w:val="001636BF"/>
    <w:rsid w:val="0017211B"/>
    <w:rsid w:val="001758F0"/>
    <w:rsid w:val="00176093"/>
    <w:rsid w:val="00184612"/>
    <w:rsid w:val="001B386C"/>
    <w:rsid w:val="001C696F"/>
    <w:rsid w:val="001F45C1"/>
    <w:rsid w:val="00222E5E"/>
    <w:rsid w:val="00234CBA"/>
    <w:rsid w:val="00235CD9"/>
    <w:rsid w:val="0026633F"/>
    <w:rsid w:val="002736DC"/>
    <w:rsid w:val="0028230F"/>
    <w:rsid w:val="002826F1"/>
    <w:rsid w:val="002A6C6D"/>
    <w:rsid w:val="0030137F"/>
    <w:rsid w:val="003130C2"/>
    <w:rsid w:val="00326197"/>
    <w:rsid w:val="00331355"/>
    <w:rsid w:val="0033718A"/>
    <w:rsid w:val="003531A6"/>
    <w:rsid w:val="00362CDB"/>
    <w:rsid w:val="00377C48"/>
    <w:rsid w:val="00380B51"/>
    <w:rsid w:val="003813CF"/>
    <w:rsid w:val="00397DD4"/>
    <w:rsid w:val="003B62A9"/>
    <w:rsid w:val="003C36CB"/>
    <w:rsid w:val="00410E88"/>
    <w:rsid w:val="0043114F"/>
    <w:rsid w:val="00467B4C"/>
    <w:rsid w:val="00476379"/>
    <w:rsid w:val="004A2F29"/>
    <w:rsid w:val="004A54C0"/>
    <w:rsid w:val="004A7A5D"/>
    <w:rsid w:val="004B0272"/>
    <w:rsid w:val="004B388E"/>
    <w:rsid w:val="004B5779"/>
    <w:rsid w:val="004B66AC"/>
    <w:rsid w:val="004F3147"/>
    <w:rsid w:val="004F5DDC"/>
    <w:rsid w:val="004F7A09"/>
    <w:rsid w:val="005367ED"/>
    <w:rsid w:val="005431F0"/>
    <w:rsid w:val="00546C37"/>
    <w:rsid w:val="0055112B"/>
    <w:rsid w:val="00552A9F"/>
    <w:rsid w:val="00554FA9"/>
    <w:rsid w:val="00573C27"/>
    <w:rsid w:val="005827E4"/>
    <w:rsid w:val="00597B4E"/>
    <w:rsid w:val="005B130E"/>
    <w:rsid w:val="005C08CC"/>
    <w:rsid w:val="005D4274"/>
    <w:rsid w:val="005E15DB"/>
    <w:rsid w:val="00602FE3"/>
    <w:rsid w:val="00624778"/>
    <w:rsid w:val="00643ECC"/>
    <w:rsid w:val="0067519B"/>
    <w:rsid w:val="00682F2F"/>
    <w:rsid w:val="006849EC"/>
    <w:rsid w:val="00691DE1"/>
    <w:rsid w:val="006A10B5"/>
    <w:rsid w:val="006B69FE"/>
    <w:rsid w:val="006C3677"/>
    <w:rsid w:val="006D23C6"/>
    <w:rsid w:val="006D77DF"/>
    <w:rsid w:val="006F39A0"/>
    <w:rsid w:val="00703E24"/>
    <w:rsid w:val="00712869"/>
    <w:rsid w:val="007258D8"/>
    <w:rsid w:val="00735E11"/>
    <w:rsid w:val="00755AC6"/>
    <w:rsid w:val="007636DF"/>
    <w:rsid w:val="007638C1"/>
    <w:rsid w:val="007644A8"/>
    <w:rsid w:val="00772969"/>
    <w:rsid w:val="0078003D"/>
    <w:rsid w:val="00782728"/>
    <w:rsid w:val="0078558B"/>
    <w:rsid w:val="0078587A"/>
    <w:rsid w:val="007D0403"/>
    <w:rsid w:val="007E3793"/>
    <w:rsid w:val="007F33C4"/>
    <w:rsid w:val="00803735"/>
    <w:rsid w:val="00817047"/>
    <w:rsid w:val="00821C2C"/>
    <w:rsid w:val="0082341C"/>
    <w:rsid w:val="00827256"/>
    <w:rsid w:val="0086590F"/>
    <w:rsid w:val="00865B44"/>
    <w:rsid w:val="00875AD5"/>
    <w:rsid w:val="00884998"/>
    <w:rsid w:val="008D6F41"/>
    <w:rsid w:val="008E4C7C"/>
    <w:rsid w:val="008E52AB"/>
    <w:rsid w:val="0090004A"/>
    <w:rsid w:val="0090183E"/>
    <w:rsid w:val="00913265"/>
    <w:rsid w:val="0095636F"/>
    <w:rsid w:val="00957F9F"/>
    <w:rsid w:val="00960463"/>
    <w:rsid w:val="00986748"/>
    <w:rsid w:val="00987E9A"/>
    <w:rsid w:val="00A37AA7"/>
    <w:rsid w:val="00A46D97"/>
    <w:rsid w:val="00A5617F"/>
    <w:rsid w:val="00A64CE5"/>
    <w:rsid w:val="00A77595"/>
    <w:rsid w:val="00A84E35"/>
    <w:rsid w:val="00AA72DF"/>
    <w:rsid w:val="00AC3AEF"/>
    <w:rsid w:val="00B1579B"/>
    <w:rsid w:val="00B157C2"/>
    <w:rsid w:val="00B464D6"/>
    <w:rsid w:val="00B71EE6"/>
    <w:rsid w:val="00B75890"/>
    <w:rsid w:val="00B81CD0"/>
    <w:rsid w:val="00B90FED"/>
    <w:rsid w:val="00B96BA1"/>
    <w:rsid w:val="00BA59BD"/>
    <w:rsid w:val="00BB15C2"/>
    <w:rsid w:val="00BB2375"/>
    <w:rsid w:val="00BB4323"/>
    <w:rsid w:val="00BE353E"/>
    <w:rsid w:val="00C0281C"/>
    <w:rsid w:val="00C04FBD"/>
    <w:rsid w:val="00C1699C"/>
    <w:rsid w:val="00C2290E"/>
    <w:rsid w:val="00C36C84"/>
    <w:rsid w:val="00C37566"/>
    <w:rsid w:val="00C379B6"/>
    <w:rsid w:val="00C433DE"/>
    <w:rsid w:val="00C6358E"/>
    <w:rsid w:val="00C65C96"/>
    <w:rsid w:val="00C70839"/>
    <w:rsid w:val="00C81057"/>
    <w:rsid w:val="00C851B4"/>
    <w:rsid w:val="00CC6737"/>
    <w:rsid w:val="00CD731C"/>
    <w:rsid w:val="00CE4B68"/>
    <w:rsid w:val="00CE5453"/>
    <w:rsid w:val="00CF1898"/>
    <w:rsid w:val="00D33023"/>
    <w:rsid w:val="00D62D9F"/>
    <w:rsid w:val="00D62E39"/>
    <w:rsid w:val="00D658A4"/>
    <w:rsid w:val="00D80FD2"/>
    <w:rsid w:val="00DA01A6"/>
    <w:rsid w:val="00DA4F5B"/>
    <w:rsid w:val="00DB2437"/>
    <w:rsid w:val="00DB2E77"/>
    <w:rsid w:val="00DD3926"/>
    <w:rsid w:val="00DE4A8E"/>
    <w:rsid w:val="00E049AA"/>
    <w:rsid w:val="00E04AE7"/>
    <w:rsid w:val="00E16A4D"/>
    <w:rsid w:val="00E20DF4"/>
    <w:rsid w:val="00E2498A"/>
    <w:rsid w:val="00E2617E"/>
    <w:rsid w:val="00E5319A"/>
    <w:rsid w:val="00E632AF"/>
    <w:rsid w:val="00E840CE"/>
    <w:rsid w:val="00EA40D7"/>
    <w:rsid w:val="00EA5CD9"/>
    <w:rsid w:val="00EA7137"/>
    <w:rsid w:val="00EB4AE1"/>
    <w:rsid w:val="00EB743A"/>
    <w:rsid w:val="00EE25B0"/>
    <w:rsid w:val="00EE5876"/>
    <w:rsid w:val="00EF600E"/>
    <w:rsid w:val="00EF611F"/>
    <w:rsid w:val="00F26546"/>
    <w:rsid w:val="00F34BDE"/>
    <w:rsid w:val="00F35AB3"/>
    <w:rsid w:val="00F42189"/>
    <w:rsid w:val="00F601E9"/>
    <w:rsid w:val="00F818AC"/>
    <w:rsid w:val="00F93726"/>
    <w:rsid w:val="00FC5893"/>
    <w:rsid w:val="00FD4E5C"/>
    <w:rsid w:val="00F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5C373D"/>
  <w14:defaultImageDpi w14:val="96"/>
  <w15:docId w15:val="{63AB1C9A-DC5F-4C88-85AC-9888AE6E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58E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00E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rsid w:val="0017211B"/>
    <w:pPr>
      <w:numPr>
        <w:numId w:val="6"/>
      </w:numPr>
      <w:tabs>
        <w:tab w:val="clear" w:pos="360"/>
      </w:tabs>
      <w:contextualSpacing/>
    </w:pPr>
  </w:style>
  <w:style w:type="character" w:styleId="Hyperlink">
    <w:name w:val="Hyperlink"/>
    <w:uiPriority w:val="99"/>
    <w:rsid w:val="00380B51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B4323"/>
    <w:pPr>
      <w:spacing w:before="240" w:after="60"/>
      <w:jc w:val="center"/>
      <w:outlineLvl w:val="0"/>
    </w:pPr>
    <w:rPr>
      <w:rFonts w:ascii="Calibri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B4323"/>
    <w:rPr>
      <w:rFonts w:ascii="Calibri" w:eastAsia="Times New Roman" w:hAnsi="Calibri" w:cs="Times New Roman"/>
      <w:b/>
      <w:bCs/>
      <w:kern w:val="28"/>
      <w:sz w:val="32"/>
      <w:szCs w:val="32"/>
      <w:lang w:val="en-US" w:eastAsia="en-US"/>
    </w:rPr>
  </w:style>
  <w:style w:type="character" w:customStyle="1" w:styleId="Heading1Char">
    <w:name w:val="Heading 1 Char"/>
    <w:link w:val="Heading1"/>
    <w:uiPriority w:val="9"/>
    <w:rsid w:val="00C6358E"/>
    <w:rPr>
      <w:rFonts w:ascii="Calibri" w:eastAsia="Times New Roman" w:hAnsi="Calibri" w:cs="Times New Roman"/>
      <w:b/>
      <w:bCs/>
      <w:kern w:val="32"/>
      <w:sz w:val="32"/>
      <w:szCs w:val="32"/>
      <w:lang w:val="en-US" w:eastAsia="en-US"/>
    </w:rPr>
  </w:style>
  <w:style w:type="character" w:styleId="UnresolvedMention">
    <w:name w:val="Unresolved Mention"/>
    <w:uiPriority w:val="99"/>
    <w:semiHidden/>
    <w:unhideWhenUsed/>
    <w:rsid w:val="008E4C7C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EF600E"/>
    <w:rPr>
      <w:rFonts w:ascii="Calibri" w:eastAsia="Times New Roman" w:hAnsi="Calibri" w:cs="Times New Roman"/>
      <w:b/>
      <w:bCs/>
      <w:i/>
      <w:i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BE35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E353E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BE35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E353E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ndy.white@rnib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ceb.org/gapapers16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ndy.white@rnib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000D209C1F04DA16B6F1BE99AF17E" ma:contentTypeVersion="9" ma:contentTypeDescription="Create a new document." ma:contentTypeScope="" ma:versionID="680254c09120f597c5099dcdb7f839ba">
  <xsd:schema xmlns:xsd="http://www.w3.org/2001/XMLSchema" xmlns:xs="http://www.w3.org/2001/XMLSchema" xmlns:p="http://schemas.microsoft.com/office/2006/metadata/properties" xmlns:ns1="http://schemas.microsoft.com/sharepoint/v3" xmlns:ns3="fbc7772a-9863-42e5-9ef3-d93d0be958db" targetNamespace="http://schemas.microsoft.com/office/2006/metadata/properties" ma:root="true" ma:fieldsID="e6dbf2954c73d7083d284c22ec338ea5" ns1:_="" ns3:_="">
    <xsd:import namespace="http://schemas.microsoft.com/sharepoint/v3"/>
    <xsd:import namespace="fbc7772a-9863-42e5-9ef3-d93d0be958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7772a-9863-42e5-9ef3-d93d0be95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EBBFD-0189-4686-B33C-9AD7A1C269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11354E5-F0FD-4F8A-AE59-0FC0E449E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79A5C8-2968-4038-A07A-84933E286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c7772a-9863-42e5-9ef3-d93d0be95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4D1809-681A-42B5-B0F3-B7DB1643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White</dc:creator>
  <cp:keywords/>
  <dc:description/>
  <cp:lastModifiedBy>Mandy White</cp:lastModifiedBy>
  <cp:revision>15</cp:revision>
  <dcterms:created xsi:type="dcterms:W3CDTF">2019-10-01T08:43:00Z</dcterms:created>
  <dcterms:modified xsi:type="dcterms:W3CDTF">2019-10-01T09:12:00Z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0x010100C66000D209C1F04DA16B6F1BE99AF17E</vt:lpwstr>
  </property>
</Properties>
</file>